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92C8" w14:textId="77777777" w:rsidR="00446535" w:rsidRPr="00ED7B07" w:rsidRDefault="00446535">
      <w:pPr>
        <w:spacing w:after="0"/>
        <w:rPr>
          <w:rFonts w:ascii="Barlow" w:hAnsi="Barlow"/>
        </w:rPr>
      </w:pPr>
    </w:p>
    <w:p w14:paraId="5057CB56" w14:textId="77777777" w:rsidR="00D353FF" w:rsidRPr="00ED7B07" w:rsidRDefault="00D353FF" w:rsidP="00D353FF">
      <w:pPr>
        <w:pStyle w:val="NormalWeb"/>
        <w:spacing w:before="0" w:after="0"/>
        <w:rPr>
          <w:rFonts w:ascii="Barlow" w:hAnsi="Barlow"/>
        </w:rPr>
      </w:pPr>
    </w:p>
    <w:p w14:paraId="5320836C" w14:textId="4A7377DB" w:rsidR="00AC066D" w:rsidRPr="00E9179C" w:rsidRDefault="006D4CBA" w:rsidP="00AC066D">
      <w:pPr>
        <w:jc w:val="center"/>
        <w:rPr>
          <w:rFonts w:ascii="Barlow" w:hAnsi="Barlow"/>
          <w:b/>
          <w:bCs/>
          <w:sz w:val="32"/>
          <w:szCs w:val="32"/>
          <w:lang w:val="en-US"/>
        </w:rPr>
      </w:pPr>
      <w:r>
        <w:rPr>
          <w:rFonts w:ascii="Barlow" w:hAnsi="Barlow"/>
          <w:b/>
          <w:sz w:val="32"/>
          <w:szCs w:val="20"/>
        </w:rPr>
        <w:t xml:space="preserve">Maintenance </w:t>
      </w:r>
      <w:r w:rsidR="00167DD7" w:rsidRPr="00E9179C">
        <w:rPr>
          <w:rFonts w:ascii="Barlow" w:hAnsi="Barlow"/>
          <w:b/>
          <w:sz w:val="32"/>
          <w:szCs w:val="20"/>
        </w:rPr>
        <w:t>Manager</w:t>
      </w:r>
    </w:p>
    <w:p w14:paraId="215EB6A1" w14:textId="77777777" w:rsidR="00D36360" w:rsidRPr="00ED7B07" w:rsidRDefault="00D36360" w:rsidP="00436930">
      <w:pPr>
        <w:spacing w:after="0"/>
        <w:rPr>
          <w:rFonts w:ascii="Barlow" w:hAnsi="Barlow"/>
          <w:b/>
          <w:bCs/>
          <w:sz w:val="24"/>
          <w:szCs w:val="24"/>
          <w:lang w:val="en-US"/>
        </w:rPr>
      </w:pPr>
    </w:p>
    <w:p w14:paraId="499103A6" w14:textId="77777777" w:rsidR="00D36360" w:rsidRPr="00ED7B07" w:rsidRDefault="00D36360" w:rsidP="00436930">
      <w:pPr>
        <w:spacing w:after="0"/>
        <w:rPr>
          <w:rFonts w:ascii="Barlow" w:hAnsi="Barlow"/>
          <w:b/>
          <w:bCs/>
          <w:sz w:val="24"/>
          <w:szCs w:val="24"/>
          <w:lang w:val="en-US"/>
        </w:rPr>
      </w:pPr>
      <w:r>
        <w:rPr>
          <w:rFonts w:ascii="Barlow" w:hAnsi="Barlow"/>
          <w:b/>
          <w:sz w:val="24"/>
        </w:rPr>
        <w:t>Reports to:  Head of Corporate Services</w:t>
      </w:r>
    </w:p>
    <w:p w14:paraId="5B45C3E1" w14:textId="77777777" w:rsidR="00D36360" w:rsidRPr="00ED7B07" w:rsidRDefault="00D36360" w:rsidP="00436930">
      <w:pPr>
        <w:spacing w:after="0"/>
        <w:rPr>
          <w:rFonts w:ascii="Barlow" w:hAnsi="Barlow"/>
          <w:b/>
          <w:bCs/>
          <w:sz w:val="24"/>
          <w:szCs w:val="24"/>
          <w:lang w:val="en-US"/>
        </w:rPr>
      </w:pPr>
    </w:p>
    <w:p w14:paraId="1E788102" w14:textId="77777777" w:rsidR="00D36360" w:rsidRPr="00ED7B07" w:rsidRDefault="00D36360" w:rsidP="00436930">
      <w:pPr>
        <w:spacing w:after="0"/>
        <w:rPr>
          <w:rFonts w:ascii="Barlow" w:hAnsi="Barlow"/>
          <w:b/>
          <w:bCs/>
          <w:sz w:val="24"/>
          <w:szCs w:val="24"/>
          <w:lang w:val="en-US"/>
        </w:rPr>
      </w:pPr>
      <w:r>
        <w:rPr>
          <w:rFonts w:ascii="Barlow" w:hAnsi="Barlow"/>
          <w:b/>
          <w:sz w:val="24"/>
        </w:rPr>
        <w:t>Division/department:  Corporate Services</w:t>
      </w:r>
    </w:p>
    <w:p w14:paraId="0FF9DD48" w14:textId="77777777" w:rsidR="00446535" w:rsidRPr="00ED7B07" w:rsidRDefault="00446535">
      <w:pPr>
        <w:spacing w:after="0"/>
        <w:rPr>
          <w:rFonts w:ascii="Barlow" w:hAnsi="Barlow"/>
        </w:rPr>
      </w:pPr>
    </w:p>
    <w:p w14:paraId="7FAAC56E" w14:textId="77777777" w:rsidR="003D1FDF" w:rsidRPr="00FC429E" w:rsidRDefault="00B95B90" w:rsidP="00B95B90">
      <w:pPr>
        <w:rPr>
          <w:rFonts w:ascii="Barlow" w:hAnsi="Barlow"/>
          <w:b/>
          <w:bCs/>
          <w:sz w:val="24"/>
          <w:szCs w:val="24"/>
          <w:lang w:val="en-US"/>
        </w:rPr>
      </w:pPr>
      <w:r w:rsidRPr="00FC429E">
        <w:rPr>
          <w:rFonts w:ascii="Barlow" w:hAnsi="Barlow"/>
          <w:b/>
          <w:bCs/>
          <w:sz w:val="24"/>
          <w:szCs w:val="24"/>
          <w:lang w:val="en-US"/>
        </w:rPr>
        <w:t xml:space="preserve">Our </w:t>
      </w:r>
      <w:r w:rsidR="00C3433A" w:rsidRPr="00FC429E">
        <w:rPr>
          <w:rFonts w:ascii="Barlow" w:hAnsi="Barlow"/>
          <w:b/>
          <w:bCs/>
          <w:sz w:val="24"/>
          <w:szCs w:val="24"/>
          <w:lang w:val="en-US"/>
        </w:rPr>
        <w:t xml:space="preserve">Vision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7B07" w:rsidRPr="00ED7B07" w14:paraId="29102DBD" w14:textId="77777777" w:rsidTr="005744B2">
        <w:tc>
          <w:tcPr>
            <w:tcW w:w="10456" w:type="dxa"/>
          </w:tcPr>
          <w:p w14:paraId="586B04D5" w14:textId="5CCDCB51" w:rsidR="005744B2" w:rsidRPr="00640C6A" w:rsidRDefault="005744B2" w:rsidP="006D4CBA">
            <w:pPr>
              <w:jc w:val="both"/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</w:pPr>
            <w:r w:rsidRPr="00640C6A">
              <w:rPr>
                <w:rFonts w:ascii="Barlow" w:eastAsia="Times New Roman" w:hAnsi="Barlow" w:cs="Tahoma"/>
                <w:sz w:val="22"/>
                <w:lang w:val="x-none" w:eastAsia="en-GB"/>
              </w:rPr>
              <w:t>Our Vision is a West Lothian where everyone can live a healthier, happier, longer life.</w:t>
            </w:r>
            <w:r w:rsidR="006D4CBA">
              <w:rPr>
                <w:rFonts w:ascii="Barlow" w:eastAsia="Times New Roman" w:hAnsi="Barlow" w:cs="Tahoma"/>
                <w:sz w:val="22"/>
                <w:lang w:val="x-none" w:eastAsia="en-GB"/>
              </w:rPr>
              <w:t xml:space="preserve">  </w:t>
            </w:r>
            <w:r w:rsidRPr="00640C6A">
              <w:rPr>
                <w:rFonts w:ascii="Barlow" w:eastAsia="Times New Roman" w:hAnsi="Barlow" w:cs="Times New Roman"/>
                <w:sz w:val="22"/>
                <w:lang w:eastAsia="en-GB"/>
              </w:rPr>
              <w:t>We exist to improve people’s lives through culture, education, sport and physical activity. </w:t>
            </w:r>
            <w:r w:rsidR="006D4CBA">
              <w:rPr>
                <w:rFonts w:ascii="Barlow" w:eastAsia="Times New Roman" w:hAnsi="Barlow" w:cs="Times New Roman"/>
                <w:sz w:val="22"/>
                <w:lang w:eastAsia="en-GB"/>
              </w:rPr>
              <w:t xml:space="preserve"> </w:t>
            </w:r>
            <w:r w:rsidRPr="00640C6A"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  <w:t>Our service and facilities are best in class and our sustainable business practices enable us to re-invest for the benefit of future generations of West Lothian people.</w:t>
            </w:r>
          </w:p>
          <w:p w14:paraId="6D84E7D5" w14:textId="77777777" w:rsidR="006D4CBA" w:rsidRDefault="006D4CBA" w:rsidP="005744B2">
            <w:pPr>
              <w:shd w:val="clear" w:color="auto" w:fill="FFFFFF"/>
              <w:jc w:val="both"/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</w:pPr>
          </w:p>
          <w:p w14:paraId="45425421" w14:textId="5DFDD298" w:rsidR="005744B2" w:rsidRDefault="005744B2" w:rsidP="005744B2">
            <w:pPr>
              <w:shd w:val="clear" w:color="auto" w:fill="FFFFFF"/>
              <w:jc w:val="both"/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</w:pPr>
            <w:r w:rsidRPr="00640C6A"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  <w:t xml:space="preserve">As a valued organisation that understands, cares about and engages with its community, we are the delivery partner of choice for West Lothian organisations responsible for helping residents to improve their </w:t>
            </w:r>
            <w:r w:rsidR="00FC429E" w:rsidRPr="00640C6A"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  <w:t>well-being and</w:t>
            </w:r>
            <w:r w:rsidRPr="00640C6A"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  <w:t xml:space="preserve"> offering opportunities for all to make healthy lifestyle choices and enjoy cultural activities.</w:t>
            </w:r>
          </w:p>
          <w:p w14:paraId="0B03BA56" w14:textId="11D69FC6" w:rsidR="006D4CBA" w:rsidRPr="00640C6A" w:rsidRDefault="006D4CBA" w:rsidP="005744B2">
            <w:pPr>
              <w:shd w:val="clear" w:color="auto" w:fill="FFFFFF"/>
              <w:jc w:val="both"/>
              <w:rPr>
                <w:rFonts w:ascii="Barlow" w:eastAsia="Times New Roman" w:hAnsi="Barlow" w:cs="Arial"/>
                <w:spacing w:val="4"/>
                <w:sz w:val="22"/>
                <w:lang w:eastAsia="en-GB"/>
              </w:rPr>
            </w:pPr>
          </w:p>
        </w:tc>
      </w:tr>
    </w:tbl>
    <w:p w14:paraId="7A082264" w14:textId="77777777" w:rsidR="00FC429E" w:rsidRDefault="00FC429E">
      <w:pPr>
        <w:rPr>
          <w:rFonts w:ascii="Barlow" w:hAnsi="Barlow"/>
          <w:b/>
          <w:bCs/>
          <w:sz w:val="28"/>
          <w:szCs w:val="28"/>
          <w:lang w:val="en-US"/>
        </w:rPr>
      </w:pPr>
    </w:p>
    <w:p w14:paraId="6CB783D9" w14:textId="71C0519F" w:rsidR="000629B5" w:rsidRDefault="000629B5">
      <w:pPr>
        <w:rPr>
          <w:rFonts w:ascii="Barlow" w:hAnsi="Barlow"/>
          <w:b/>
          <w:bCs/>
          <w:sz w:val="28"/>
          <w:szCs w:val="28"/>
          <w:lang w:val="en-US"/>
        </w:rPr>
      </w:pPr>
      <w:r>
        <w:rPr>
          <w:rFonts w:ascii="Barlow" w:hAnsi="Barlow"/>
          <w:b/>
          <w:bCs/>
          <w:sz w:val="28"/>
          <w:szCs w:val="28"/>
          <w:lang w:val="en-US"/>
        </w:rPr>
        <w:t>Our Values</w:t>
      </w:r>
    </w:p>
    <w:tbl>
      <w:tblPr>
        <w:tblStyle w:val="TableGrid"/>
        <w:tblW w:w="0" w:type="auto"/>
        <w:shd w:val="clear" w:color="auto" w:fill="4472C4" w:themeFill="accent1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01AED" w:rsidRPr="00C0460B" w14:paraId="4D82CC90" w14:textId="77777777" w:rsidTr="00F73D02">
        <w:trPr>
          <w:trHeight w:val="530"/>
        </w:trPr>
        <w:tc>
          <w:tcPr>
            <w:tcW w:w="2614" w:type="dxa"/>
            <w:shd w:val="clear" w:color="auto" w:fill="4472C4" w:themeFill="accent1"/>
          </w:tcPr>
          <w:p w14:paraId="574A1404" w14:textId="77777777" w:rsidR="00201AED" w:rsidRPr="00C0460B" w:rsidRDefault="00201AED" w:rsidP="00F73D02">
            <w:pPr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C0460B"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  <w:t>Integrity</w:t>
            </w:r>
          </w:p>
        </w:tc>
        <w:tc>
          <w:tcPr>
            <w:tcW w:w="2614" w:type="dxa"/>
            <w:shd w:val="clear" w:color="auto" w:fill="4472C4" w:themeFill="accent1"/>
          </w:tcPr>
          <w:p w14:paraId="4FEEC4C7" w14:textId="77777777" w:rsidR="00201AED" w:rsidRPr="00C0460B" w:rsidRDefault="00201AED" w:rsidP="00F73D02">
            <w:pPr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C0460B"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  <w:t>Respect</w:t>
            </w:r>
          </w:p>
        </w:tc>
        <w:tc>
          <w:tcPr>
            <w:tcW w:w="2614" w:type="dxa"/>
            <w:shd w:val="clear" w:color="auto" w:fill="4472C4" w:themeFill="accent1"/>
          </w:tcPr>
          <w:p w14:paraId="15FFF2A4" w14:textId="77777777" w:rsidR="00201AED" w:rsidRPr="00C0460B" w:rsidRDefault="00201AED" w:rsidP="00F73D02">
            <w:pPr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C0460B"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  <w:t>Accountability</w:t>
            </w:r>
          </w:p>
        </w:tc>
        <w:tc>
          <w:tcPr>
            <w:tcW w:w="2614" w:type="dxa"/>
            <w:shd w:val="clear" w:color="auto" w:fill="4472C4" w:themeFill="accent1"/>
          </w:tcPr>
          <w:p w14:paraId="170C4A15" w14:textId="77777777" w:rsidR="00201AED" w:rsidRPr="00C0460B" w:rsidRDefault="00201AED" w:rsidP="00F73D02">
            <w:pPr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C0460B">
              <w:rPr>
                <w:rFonts w:ascii="Barlow" w:hAnsi="Barlow"/>
                <w:b/>
                <w:bCs/>
                <w:color w:val="FFFFFF" w:themeColor="background1"/>
                <w:sz w:val="28"/>
                <w:szCs w:val="28"/>
                <w:lang w:val="en-US"/>
              </w:rPr>
              <w:t>Service</w:t>
            </w:r>
          </w:p>
        </w:tc>
      </w:tr>
    </w:tbl>
    <w:p w14:paraId="29F657E3" w14:textId="77777777" w:rsidR="00183BC5" w:rsidRDefault="00183BC5">
      <w:pPr>
        <w:spacing w:after="0"/>
        <w:rPr>
          <w:rFonts w:ascii="Barlow" w:hAnsi="Barlow"/>
          <w:b/>
          <w:bCs/>
          <w:sz w:val="28"/>
          <w:szCs w:val="28"/>
          <w:lang w:val="en-US"/>
        </w:rPr>
      </w:pPr>
    </w:p>
    <w:p w14:paraId="629C8AC8" w14:textId="245D4A41" w:rsidR="00FC429E" w:rsidRDefault="00FC429E">
      <w:pPr>
        <w:spacing w:after="0"/>
        <w:rPr>
          <w:rFonts w:ascii="Barlow" w:hAnsi="Barlow"/>
          <w:b/>
          <w:bCs/>
          <w:sz w:val="28"/>
          <w:szCs w:val="28"/>
          <w:lang w:val="en-US"/>
        </w:rPr>
      </w:pPr>
      <w:r w:rsidRPr="00ED7B07">
        <w:rPr>
          <w:rFonts w:ascii="Barlow" w:hAnsi="Barlow"/>
          <w:noProof/>
        </w:rPr>
        <w:drawing>
          <wp:inline distT="0" distB="0" distL="0" distR="0" wp14:anchorId="4B4DEAAB" wp14:editId="600C0A02">
            <wp:extent cx="6238875" cy="1143000"/>
            <wp:effectExtent l="0" t="0" r="28575" b="19050"/>
            <wp:docPr id="533910795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D37E634" w14:textId="71BC324A" w:rsidR="003726AE" w:rsidRPr="00640C6A" w:rsidRDefault="003726AE" w:rsidP="003726AE">
      <w:pPr>
        <w:spacing w:before="160" w:after="80"/>
        <w:rPr>
          <w:rFonts w:ascii="Barlow" w:hAnsi="Barlow" w:cstheme="minorHAnsi"/>
          <w:i/>
          <w:sz w:val="24"/>
          <w:szCs w:val="24"/>
        </w:rPr>
      </w:pPr>
      <w:r w:rsidRPr="00640C6A">
        <w:rPr>
          <w:rFonts w:ascii="Barlow" w:hAnsi="Barlow"/>
          <w:b/>
          <w:sz w:val="24"/>
          <w:szCs w:val="24"/>
        </w:rPr>
        <w:t>The purpose of the role</w:t>
      </w:r>
    </w:p>
    <w:p w14:paraId="348721E0" w14:textId="3A98DAB4" w:rsidR="00446535" w:rsidRPr="00640C6A" w:rsidRDefault="00446535">
      <w:pPr>
        <w:rPr>
          <w:rFonts w:ascii="Barlow" w:hAnsi="Barlow"/>
          <w:iCs/>
        </w:rPr>
      </w:pPr>
      <w:r w:rsidRPr="00640C6A">
        <w:rPr>
          <w:rFonts w:ascii="Barlow" w:hAnsi="Barlow"/>
          <w:iCs/>
        </w:rPr>
        <w:t>The Maintenance Manager leads the maintenance and development of the organisation’s property portfolio, ensuring leisure, sport and community facilities are safe, compliant, sustainable, well maintained and fit for purpose.</w:t>
      </w:r>
    </w:p>
    <w:p w14:paraId="3F2B55B3" w14:textId="5E2756C9" w:rsidR="005744B2" w:rsidRPr="00640C6A" w:rsidRDefault="005744B2">
      <w:pPr>
        <w:rPr>
          <w:rFonts w:ascii="Barlow" w:hAnsi="Barlow"/>
          <w:iCs/>
        </w:rPr>
      </w:pPr>
      <w:r w:rsidRPr="00640C6A">
        <w:rPr>
          <w:rFonts w:ascii="Barlow" w:hAnsi="Barlow"/>
          <w:iCs/>
        </w:rPr>
        <w:t>The postholder manages planned and reactive maintenance, statutory compliance, asset information, capital projects, contractors and property budgets, working with operational teams to maintain safe, welcoming and high-quality customer environments.</w:t>
      </w:r>
    </w:p>
    <w:p w14:paraId="7C837B9E" w14:textId="66200685" w:rsidR="005744B2" w:rsidRPr="00640C6A" w:rsidRDefault="005744B2">
      <w:pPr>
        <w:spacing w:before="160" w:after="80"/>
        <w:rPr>
          <w:rFonts w:ascii="Barlow" w:hAnsi="Barlow"/>
          <w:sz w:val="24"/>
          <w:szCs w:val="24"/>
        </w:rPr>
      </w:pPr>
      <w:r w:rsidRPr="00640C6A">
        <w:rPr>
          <w:rFonts w:ascii="Barlow" w:hAnsi="Barlow"/>
          <w:b/>
          <w:sz w:val="24"/>
          <w:szCs w:val="24"/>
        </w:rPr>
        <w:t>Specific role responsibilities</w:t>
      </w:r>
    </w:p>
    <w:p w14:paraId="5B2A5EC6" w14:textId="77777777" w:rsidR="00530302" w:rsidRDefault="00530302">
      <w:pPr>
        <w:spacing w:before="100" w:after="40"/>
        <w:rPr>
          <w:rFonts w:ascii="Barlow" w:hAnsi="Barlow"/>
        </w:rPr>
      </w:pPr>
      <w:r>
        <w:rPr>
          <w:rFonts w:ascii="Barlow" w:hAnsi="Barlow"/>
          <w:b/>
          <w:sz w:val="24"/>
        </w:rPr>
        <w:t>Property &amp; Asset Management</w:t>
      </w:r>
    </w:p>
    <w:p w14:paraId="0382ADDF" w14:textId="26394DDD" w:rsidR="00530302" w:rsidRPr="00640C6A" w:rsidRDefault="00530302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Manage the organisation’s portfolio of leisure, sport, school and operational properties.</w:t>
      </w:r>
    </w:p>
    <w:p w14:paraId="4754F29E" w14:textId="77777777" w:rsidR="005744B2" w:rsidRDefault="005744B2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Maintain accurate property and asset registers, condition information and lifecycle plans.</w:t>
      </w:r>
    </w:p>
    <w:p w14:paraId="26573DF0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3C723D17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2C89BF40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6E953127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3F6EB7A5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1FB75FD0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296B0652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2CB58FCA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32E7CF81" w14:textId="77777777" w:rsidR="00183BC5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4A5B7E3C" w14:textId="77777777" w:rsidR="00183BC5" w:rsidRPr="00640C6A" w:rsidRDefault="00183BC5" w:rsidP="00183BC5">
      <w:pPr>
        <w:pStyle w:val="ListParagraph"/>
        <w:spacing w:before="40" w:after="60" w:line="240" w:lineRule="auto"/>
        <w:ind w:left="360"/>
        <w:rPr>
          <w:rFonts w:ascii="Barlow" w:hAnsi="Barlow"/>
        </w:rPr>
      </w:pPr>
    </w:p>
    <w:p w14:paraId="20EC707E" w14:textId="77777777" w:rsidR="005744B2" w:rsidRPr="00640C6A" w:rsidRDefault="005744B2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Provide professional property advice and support leases, licences, developments and disposals as required.</w:t>
      </w:r>
    </w:p>
    <w:p w14:paraId="23DD1DC9" w14:textId="77777777" w:rsidR="00BD29E9" w:rsidRDefault="00BD29E9" w:rsidP="00640C6A">
      <w:pPr>
        <w:spacing w:after="0"/>
        <w:rPr>
          <w:rFonts w:ascii="Barlow" w:hAnsi="Barlow"/>
          <w:b/>
          <w:sz w:val="24"/>
        </w:rPr>
      </w:pPr>
    </w:p>
    <w:p w14:paraId="5EC3E2CF" w14:textId="0F2BF184" w:rsidR="00F45879" w:rsidRDefault="00F45879" w:rsidP="00640C6A">
      <w:pPr>
        <w:spacing w:after="0"/>
        <w:rPr>
          <w:rFonts w:ascii="Barlow" w:hAnsi="Barlow"/>
          <w:sz w:val="24"/>
          <w:szCs w:val="24"/>
        </w:rPr>
      </w:pPr>
      <w:r>
        <w:rPr>
          <w:rFonts w:ascii="Barlow" w:hAnsi="Barlow"/>
          <w:b/>
          <w:sz w:val="24"/>
        </w:rPr>
        <w:t>Planned &amp; Reactive Maintenance</w:t>
      </w:r>
    </w:p>
    <w:p w14:paraId="1BE0F96A" w14:textId="0C2CE31E" w:rsidR="004E704B" w:rsidRPr="00640C6A" w:rsidRDefault="003616A6" w:rsidP="00640C6A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Develop and manage planned preventative maintenance programmes and identify emerging risks.</w:t>
      </w:r>
    </w:p>
    <w:p w14:paraId="20CD25A9" w14:textId="77777777" w:rsidR="00BF0C8D" w:rsidRPr="00640C6A" w:rsidRDefault="00BF0C8D" w:rsidP="00640C6A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Prioritise and coordinate reactive repairs to meet safety and operational needs while minimising disruption.</w:t>
      </w:r>
    </w:p>
    <w:p w14:paraId="6FDD79CF" w14:textId="77777777" w:rsidR="00C67F71" w:rsidRPr="00640C6A" w:rsidRDefault="008B4F50" w:rsidP="00F45879">
      <w:pPr>
        <w:pStyle w:val="ListParagraph"/>
        <w:numPr>
          <w:ilvl w:val="0"/>
          <w:numId w:val="1"/>
        </w:numPr>
        <w:spacing w:before="40" w:beforeAutospacing="1" w:after="60" w:afterAutospacing="1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Monitor maintenance performance, response times, quality and value for money.</w:t>
      </w:r>
    </w:p>
    <w:p w14:paraId="1C5409BE" w14:textId="62290620" w:rsidR="00F45879" w:rsidRPr="00ED7B07" w:rsidRDefault="00F45879" w:rsidP="00640C6A">
      <w:pPr>
        <w:autoSpaceDE w:val="0"/>
        <w:autoSpaceDN w:val="0"/>
        <w:adjustRightInd w:val="0"/>
        <w:spacing w:before="100" w:after="40"/>
        <w:jc w:val="both"/>
        <w:rPr>
          <w:rFonts w:ascii="Barlow" w:eastAsia="Times New Roman" w:hAnsi="Barlow" w:cstheme="minorHAnsi"/>
          <w:sz w:val="24"/>
          <w:szCs w:val="24"/>
          <w:lang w:eastAsia="en-GB"/>
        </w:rPr>
      </w:pPr>
      <w:r>
        <w:rPr>
          <w:rFonts w:ascii="Barlow" w:hAnsi="Barlow"/>
          <w:b/>
          <w:sz w:val="24"/>
        </w:rPr>
        <w:t>Statutory Compliance &amp; Health and Safety</w:t>
      </w:r>
    </w:p>
    <w:p w14:paraId="5F0684C1" w14:textId="77777777" w:rsidR="00F45879" w:rsidRPr="00640C6A" w:rsidRDefault="00F45879" w:rsidP="00F458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40" w:after="60" w:line="240" w:lineRule="auto"/>
        <w:ind w:left="360" w:hanging="200"/>
        <w:rPr>
          <w:rFonts w:ascii="Barlow" w:eastAsia="Times New Roman" w:hAnsi="Barlow" w:cstheme="minorHAnsi"/>
          <w:lang w:eastAsia="en-GB"/>
        </w:rPr>
      </w:pPr>
      <w:r w:rsidRPr="00640C6A">
        <w:rPr>
          <w:rFonts w:ascii="Barlow" w:hAnsi="Barlow"/>
        </w:rPr>
        <w:t>Ensure the property portfolio complies with relevant statutory, regulatory and health and safety requirements.</w:t>
      </w:r>
    </w:p>
    <w:p w14:paraId="7CDD61CF" w14:textId="77777777" w:rsidR="00361681" w:rsidRPr="00640C6A" w:rsidRDefault="00F45879" w:rsidP="00361681">
      <w:pPr>
        <w:pStyle w:val="ListParagraph"/>
        <w:numPr>
          <w:ilvl w:val="0"/>
          <w:numId w:val="1"/>
        </w:numPr>
        <w:spacing w:before="40" w:beforeAutospacing="1" w:after="60" w:afterAutospacing="1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Maintain auditable compliance systems and records, monitor legislative change and advise on required action.</w:t>
      </w:r>
    </w:p>
    <w:p w14:paraId="16DF7847" w14:textId="77777777" w:rsidR="00F45879" w:rsidRPr="00640C6A" w:rsidRDefault="00F45879" w:rsidP="00F45879">
      <w:pPr>
        <w:pStyle w:val="ListParagraph"/>
        <w:numPr>
          <w:ilvl w:val="0"/>
          <w:numId w:val="1"/>
        </w:numPr>
        <w:spacing w:before="40" w:beforeAutospacing="1" w:after="60" w:afterAutospacing="1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Coordinate statutory inspection, testing and servicing of fire, gas, electrical, water hygiene, legionella, asbestos, lifts, building management, heating, ventilation, pool plant and accessibility systems.</w:t>
      </w:r>
    </w:p>
    <w:p w14:paraId="1615F737" w14:textId="77777777" w:rsidR="00F45879" w:rsidRPr="00640C6A" w:rsidRDefault="00F45879" w:rsidP="00F45879">
      <w:pPr>
        <w:pStyle w:val="ListParagraph"/>
        <w:numPr>
          <w:ilvl w:val="0"/>
          <w:numId w:val="1"/>
        </w:numPr>
        <w:spacing w:before="40" w:beforeAutospacing="1" w:after="60" w:afterAutospacing="1" w:line="240" w:lineRule="auto"/>
        <w:ind w:left="360" w:hanging="200"/>
        <w:rPr>
          <w:rFonts w:ascii="Barlow" w:hAnsi="Barlow"/>
        </w:rPr>
      </w:pPr>
      <w:r w:rsidRPr="00640C6A">
        <w:rPr>
          <w:rFonts w:ascii="Barlow" w:hAnsi="Barlow"/>
        </w:rPr>
        <w:t>Work with the Health &amp; Safety Manager and operational managers to complete identified actions.</w:t>
      </w:r>
    </w:p>
    <w:p w14:paraId="65563375" w14:textId="77777777" w:rsidR="00F45879" w:rsidRPr="00ED7B07" w:rsidRDefault="00F45879" w:rsidP="00640C6A">
      <w:pPr>
        <w:spacing w:after="0"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b/>
          <w:sz w:val="24"/>
        </w:rPr>
        <w:t>Capital Projects</w:t>
      </w:r>
    </w:p>
    <w:p w14:paraId="3D3A9625" w14:textId="580199B0" w:rsidR="00F45879" w:rsidRPr="00361681" w:rsidRDefault="00F45879" w:rsidP="00E25C41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lang w:val="en-US"/>
        </w:rPr>
      </w:pPr>
      <w:r w:rsidRPr="00361681">
        <w:rPr>
          <w:rFonts w:ascii="Barlow" w:hAnsi="Barlow"/>
        </w:rPr>
        <w:t>Develop and deliver refurbishment, lifecycle replacement and capital improvement projects, including briefs, specifications, budgets and programmes.</w:t>
      </w:r>
    </w:p>
    <w:p w14:paraId="0B9ED7F8" w14:textId="77777777" w:rsidR="00CF705F" w:rsidRPr="00640C6A" w:rsidRDefault="00CF705F" w:rsidP="00CF705F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lang w:val="en-US"/>
        </w:rPr>
      </w:pPr>
      <w:r w:rsidRPr="00640C6A">
        <w:rPr>
          <w:rFonts w:ascii="Barlow" w:hAnsi="Barlow"/>
        </w:rPr>
        <w:t>Coordinate consultants and contractors; monitor cost, quality, programme and risk; and ensure effective operational handover.</w:t>
      </w:r>
    </w:p>
    <w:p w14:paraId="742C9D63" w14:textId="74CC70C6" w:rsidR="001D2AB7" w:rsidRPr="00C755A2" w:rsidRDefault="001D2AB7" w:rsidP="00C755A2">
      <w:pPr>
        <w:spacing w:before="100" w:after="40"/>
        <w:rPr>
          <w:rFonts w:ascii="Barlow" w:hAnsi="Barlow"/>
          <w:i/>
          <w:iCs/>
          <w:lang w:val="en-US"/>
        </w:rPr>
      </w:pPr>
      <w:r w:rsidRPr="00C755A2">
        <w:rPr>
          <w:rFonts w:ascii="Barlow" w:hAnsi="Barlow"/>
          <w:b/>
        </w:rPr>
        <w:t>Contractor &amp; Supplier Management</w:t>
      </w:r>
    </w:p>
    <w:p w14:paraId="6E9ECBC2" w14:textId="1336F040" w:rsidR="001D2AB7" w:rsidRPr="00C755A2" w:rsidRDefault="001D2AB7" w:rsidP="001D2AB7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i/>
          <w:iCs/>
          <w:lang w:val="en-US"/>
        </w:rPr>
      </w:pPr>
      <w:r w:rsidRPr="00C755A2">
        <w:rPr>
          <w:rFonts w:ascii="Barlow" w:hAnsi="Barlow"/>
        </w:rPr>
        <w:t>Procure and manage contractors, consultants and property service providers in line with procedures and best-value requirements.</w:t>
      </w:r>
    </w:p>
    <w:p w14:paraId="5CFBC7C9" w14:textId="77777777" w:rsidR="003F5E99" w:rsidRPr="00C755A2" w:rsidRDefault="003F5E99" w:rsidP="001D2AB7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i/>
          <w:iCs/>
          <w:lang w:val="en-US"/>
        </w:rPr>
      </w:pPr>
      <w:r w:rsidRPr="00C755A2">
        <w:rPr>
          <w:rFonts w:ascii="Barlow" w:hAnsi="Barlow"/>
        </w:rPr>
        <w:t>Set clear specifications, service standards and KPIs; monitor performance and address underperformance.</w:t>
      </w:r>
    </w:p>
    <w:p w14:paraId="5064C33F" w14:textId="10DAC68D" w:rsidR="002E359D" w:rsidRDefault="00873083" w:rsidP="00FB58FD">
      <w:pPr>
        <w:spacing w:before="100" w:after="40"/>
        <w:rPr>
          <w:rFonts w:ascii="Barlow" w:hAnsi="Barlow"/>
          <w:b/>
          <w:bCs/>
          <w:sz w:val="28"/>
          <w:szCs w:val="28"/>
          <w:lang w:val="en-US"/>
        </w:rPr>
      </w:pPr>
      <w:r>
        <w:rPr>
          <w:rFonts w:ascii="Barlow" w:hAnsi="Barlow"/>
          <w:b/>
          <w:sz w:val="24"/>
        </w:rPr>
        <w:t>F</w:t>
      </w:r>
      <w:r w:rsidR="002E359D">
        <w:rPr>
          <w:rFonts w:ascii="Barlow" w:hAnsi="Barlow"/>
          <w:b/>
          <w:sz w:val="24"/>
        </w:rPr>
        <w:t>inancial Management</w:t>
      </w:r>
    </w:p>
    <w:p w14:paraId="43E110C2" w14:textId="23727E2B" w:rsidR="002E359D" w:rsidRPr="00873083" w:rsidRDefault="002E359D" w:rsidP="002D1369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873083">
        <w:rPr>
          <w:rFonts w:ascii="Barlow" w:hAnsi="Barlow"/>
          <w:szCs w:val="20"/>
        </w:rPr>
        <w:t>Manage the property, maintenance and facilities budget, monitor expenditure and provide regular forecasts.</w:t>
      </w:r>
    </w:p>
    <w:p w14:paraId="2C4CA8FC" w14:textId="77777777" w:rsidR="002E359D" w:rsidRPr="00BD29E9" w:rsidRDefault="002E359D" w:rsidP="00FB58FD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BD29E9">
        <w:rPr>
          <w:rFonts w:ascii="Barlow" w:hAnsi="Barlow"/>
          <w:szCs w:val="20"/>
        </w:rPr>
        <w:t>Identify efficiencies and savings, and contribute to capital investment plans, without compromising safety, compliance or service quality.</w:t>
      </w:r>
    </w:p>
    <w:p w14:paraId="56A65CDE" w14:textId="58ED807A" w:rsidR="00816FF6" w:rsidRDefault="00816FF6" w:rsidP="00FB58FD">
      <w:pPr>
        <w:spacing w:before="100" w:after="40"/>
        <w:rPr>
          <w:rFonts w:ascii="Barlow" w:hAnsi="Barlow"/>
          <w:b/>
          <w:bCs/>
          <w:sz w:val="28"/>
          <w:szCs w:val="28"/>
          <w:lang w:val="en-US"/>
        </w:rPr>
      </w:pPr>
      <w:r>
        <w:rPr>
          <w:rFonts w:ascii="Barlow" w:hAnsi="Barlow"/>
          <w:b/>
          <w:sz w:val="24"/>
        </w:rPr>
        <w:t>Sustainability &amp; Energy Management</w:t>
      </w:r>
    </w:p>
    <w:p w14:paraId="474596A0" w14:textId="77777777" w:rsidR="00816FF6" w:rsidRPr="00BD29E9" w:rsidRDefault="00816FF6" w:rsidP="00FB58FD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BD29E9">
        <w:rPr>
          <w:rFonts w:ascii="Barlow" w:hAnsi="Barlow"/>
          <w:szCs w:val="20"/>
        </w:rPr>
        <w:t>Support environmental objectives by reducing energy use, carbon emissions, water consumption and operating costs.</w:t>
      </w:r>
    </w:p>
    <w:p w14:paraId="2F7E944F" w14:textId="49406033" w:rsidR="002156A8" w:rsidRPr="001B71EF" w:rsidRDefault="00122325" w:rsidP="00FB58FD">
      <w:pPr>
        <w:spacing w:before="100" w:after="40"/>
        <w:rPr>
          <w:rFonts w:ascii="Barlow" w:hAnsi="Barlow"/>
          <w:sz w:val="24"/>
          <w:szCs w:val="24"/>
          <w:lang w:val="en-US"/>
        </w:rPr>
      </w:pPr>
      <w:r>
        <w:rPr>
          <w:rFonts w:ascii="Barlow" w:hAnsi="Barlow"/>
          <w:b/>
          <w:sz w:val="24"/>
        </w:rPr>
        <w:t>Operational Support</w:t>
      </w:r>
    </w:p>
    <w:p w14:paraId="260C58E4" w14:textId="77777777" w:rsidR="00046BA1" w:rsidRPr="00BD29E9" w:rsidRDefault="00122325" w:rsidP="00122325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lang w:val="en-US"/>
        </w:rPr>
      </w:pPr>
      <w:r w:rsidRPr="00BD29E9">
        <w:rPr>
          <w:rFonts w:ascii="Barlow" w:hAnsi="Barlow"/>
        </w:rPr>
        <w:t>Work with Head Office and operational managers to resolve property issues and minimise closures and disruption.</w:t>
      </w:r>
    </w:p>
    <w:p w14:paraId="42BAF387" w14:textId="77777777" w:rsidR="00122325" w:rsidRPr="00BD29E9" w:rsidRDefault="00122325" w:rsidP="00122325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lang w:val="en-US"/>
        </w:rPr>
      </w:pPr>
      <w:r w:rsidRPr="00BD29E9">
        <w:rPr>
          <w:rFonts w:ascii="Barlow" w:hAnsi="Barlow"/>
        </w:rPr>
        <w:t>Provide property advice during emergencies and represent Xcite at relevant property, project and partnership meetings.</w:t>
      </w:r>
    </w:p>
    <w:p w14:paraId="1E4DC0EA" w14:textId="1864F075" w:rsidR="00B50303" w:rsidRPr="00BD29E9" w:rsidRDefault="00B50303" w:rsidP="00BD29E9">
      <w:pPr>
        <w:spacing w:before="100" w:after="40" w:line="276" w:lineRule="auto"/>
        <w:rPr>
          <w:rFonts w:ascii="Barlow" w:hAnsi="Barlow"/>
          <w:sz w:val="24"/>
          <w:szCs w:val="24"/>
        </w:rPr>
      </w:pPr>
      <w:r w:rsidRPr="00BD29E9">
        <w:rPr>
          <w:rFonts w:ascii="Barlow" w:hAnsi="Barlow"/>
          <w:b/>
          <w:sz w:val="24"/>
        </w:rPr>
        <w:t>Other Responsibilities</w:t>
      </w:r>
    </w:p>
    <w:p w14:paraId="27EE816A" w14:textId="77777777" w:rsidR="005A3477" w:rsidRPr="00183BC5" w:rsidRDefault="005A3477" w:rsidP="00B50303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</w:rPr>
      </w:pPr>
      <w:r w:rsidRPr="001779E7">
        <w:rPr>
          <w:rFonts w:ascii="Barlow" w:hAnsi="Barlow"/>
          <w:szCs w:val="20"/>
        </w:rPr>
        <w:t>Lead and manage the Maintenance Team, including three direct reports.</w:t>
      </w:r>
    </w:p>
    <w:p w14:paraId="1ED7AA88" w14:textId="77777777" w:rsidR="00183BC5" w:rsidRDefault="00183BC5" w:rsidP="00183BC5">
      <w:pPr>
        <w:spacing w:before="40" w:after="60" w:line="240" w:lineRule="auto"/>
        <w:rPr>
          <w:rFonts w:ascii="Barlow" w:hAnsi="Barlow"/>
        </w:rPr>
      </w:pPr>
    </w:p>
    <w:p w14:paraId="507B636E" w14:textId="77777777" w:rsidR="00183BC5" w:rsidRDefault="00183BC5" w:rsidP="00183BC5">
      <w:pPr>
        <w:spacing w:before="40" w:after="60" w:line="240" w:lineRule="auto"/>
        <w:rPr>
          <w:rFonts w:ascii="Barlow" w:hAnsi="Barlow"/>
        </w:rPr>
      </w:pPr>
    </w:p>
    <w:p w14:paraId="78C77F58" w14:textId="77777777" w:rsidR="00183BC5" w:rsidRDefault="00183BC5" w:rsidP="00183BC5">
      <w:pPr>
        <w:spacing w:before="40" w:after="60" w:line="240" w:lineRule="auto"/>
        <w:rPr>
          <w:rFonts w:ascii="Barlow" w:hAnsi="Barlow"/>
        </w:rPr>
      </w:pPr>
    </w:p>
    <w:p w14:paraId="33BDE083" w14:textId="77777777" w:rsidR="00183BC5" w:rsidRDefault="00183BC5" w:rsidP="00183BC5">
      <w:pPr>
        <w:spacing w:before="40" w:after="60" w:line="240" w:lineRule="auto"/>
        <w:rPr>
          <w:rFonts w:ascii="Barlow" w:hAnsi="Barlow"/>
        </w:rPr>
      </w:pPr>
    </w:p>
    <w:p w14:paraId="32766C9D" w14:textId="77777777" w:rsidR="00183BC5" w:rsidRDefault="00183BC5" w:rsidP="00183BC5">
      <w:pPr>
        <w:spacing w:before="40" w:after="60" w:line="240" w:lineRule="auto"/>
        <w:rPr>
          <w:rFonts w:ascii="Barlow" w:hAnsi="Barlow"/>
        </w:rPr>
      </w:pPr>
    </w:p>
    <w:p w14:paraId="7D733985" w14:textId="77777777" w:rsidR="00183BC5" w:rsidRDefault="00183BC5" w:rsidP="00183BC5">
      <w:pPr>
        <w:spacing w:before="40" w:after="60" w:line="240" w:lineRule="auto"/>
        <w:rPr>
          <w:rFonts w:ascii="Barlow" w:hAnsi="Barlow"/>
        </w:rPr>
      </w:pPr>
    </w:p>
    <w:p w14:paraId="6F2EEB8C" w14:textId="77777777" w:rsidR="00183BC5" w:rsidRPr="00183BC5" w:rsidRDefault="00183BC5" w:rsidP="00183BC5">
      <w:pPr>
        <w:spacing w:before="40" w:after="60" w:line="240" w:lineRule="auto"/>
        <w:rPr>
          <w:rFonts w:ascii="Barlow" w:hAnsi="Barlow"/>
        </w:rPr>
      </w:pPr>
    </w:p>
    <w:p w14:paraId="42FF7D70" w14:textId="77777777" w:rsidR="00A82EE5" w:rsidRDefault="00A82EE5" w:rsidP="00740DDC">
      <w:pPr>
        <w:spacing w:after="200" w:line="276" w:lineRule="auto"/>
        <w:rPr>
          <w:rFonts w:ascii="Barlow" w:hAnsi="Barlow"/>
          <w:szCs w:val="20"/>
        </w:rPr>
      </w:pPr>
    </w:p>
    <w:p w14:paraId="03E78006" w14:textId="5096C48F" w:rsidR="00740DDC" w:rsidRPr="001779E7" w:rsidRDefault="00740DDC" w:rsidP="00740DDC">
      <w:pPr>
        <w:spacing w:after="200" w:line="276" w:lineRule="auto"/>
        <w:rPr>
          <w:rFonts w:ascii="Barlow" w:hAnsi="Barlow"/>
          <w:b/>
          <w:bCs/>
        </w:rPr>
      </w:pPr>
      <w:r w:rsidRPr="001779E7">
        <w:rPr>
          <w:rFonts w:ascii="Barlow" w:hAnsi="Barlow"/>
          <w:szCs w:val="20"/>
        </w:rPr>
        <w:t>The above list is illustrative, not exhaustive. Accordingly, there may be a requirement to undertake additional duties, consistent with the level of the post, as directed by management.</w:t>
      </w:r>
    </w:p>
    <w:p w14:paraId="0EFDFCF8" w14:textId="6140B463" w:rsidR="00124391" w:rsidRPr="00D80605" w:rsidRDefault="00124391" w:rsidP="00124391">
      <w:pPr>
        <w:pStyle w:val="BodyText2"/>
        <w:overflowPunct w:val="0"/>
        <w:autoSpaceDE w:val="0"/>
        <w:autoSpaceDN w:val="0"/>
        <w:adjustRightInd w:val="0"/>
        <w:spacing w:before="160" w:after="80" w:line="240" w:lineRule="auto"/>
        <w:jc w:val="both"/>
        <w:rPr>
          <w:rFonts w:ascii="Barlow" w:hAnsi="Barlow"/>
          <w:b/>
          <w:bCs/>
          <w:sz w:val="24"/>
          <w:szCs w:val="24"/>
          <w:lang w:val="en-US"/>
        </w:rPr>
      </w:pPr>
      <w:r w:rsidRPr="00D80605">
        <w:rPr>
          <w:rFonts w:ascii="Barlow" w:hAnsi="Barlow"/>
          <w:b/>
          <w:bCs/>
          <w:sz w:val="24"/>
          <w:szCs w:val="24"/>
          <w:lang w:val="en-US"/>
        </w:rPr>
        <w:t>The numbers</w:t>
      </w:r>
    </w:p>
    <w:p w14:paraId="40DE6513" w14:textId="77777777" w:rsidR="00124391" w:rsidRPr="00D80605" w:rsidRDefault="00124391" w:rsidP="00124391">
      <w:pPr>
        <w:rPr>
          <w:rFonts w:ascii="Barlow" w:hAnsi="Barlow"/>
          <w:i/>
          <w:iCs/>
          <w:lang w:val="en-US"/>
        </w:rPr>
      </w:pPr>
      <w:r w:rsidRPr="00D80605">
        <w:rPr>
          <w:rFonts w:ascii="Barlow" w:hAnsi="Barlow"/>
          <w:i/>
          <w:iCs/>
          <w:lang w:val="en-US"/>
        </w:rPr>
        <w:t>The role has responsibility for:</w:t>
      </w:r>
    </w:p>
    <w:p w14:paraId="2ED85F79" w14:textId="7EA32A0B" w:rsidR="00124391" w:rsidRPr="00D80605" w:rsidRDefault="00124391" w:rsidP="00124391">
      <w:pPr>
        <w:pStyle w:val="ListParagraph"/>
        <w:numPr>
          <w:ilvl w:val="0"/>
          <w:numId w:val="22"/>
        </w:numPr>
        <w:spacing w:before="40" w:after="60" w:line="240" w:lineRule="auto"/>
        <w:rPr>
          <w:rFonts w:ascii="Barlow" w:hAnsi="Barlow"/>
          <w:i/>
          <w:iCs/>
          <w:lang w:val="en-US"/>
        </w:rPr>
      </w:pPr>
      <w:r w:rsidRPr="00D80605">
        <w:rPr>
          <w:rFonts w:ascii="Barlow" w:hAnsi="Barlow"/>
          <w:i/>
          <w:iCs/>
          <w:lang w:val="en-US"/>
        </w:rPr>
        <w:t xml:space="preserve">A property and maintenance budget of approximately £973,000, excluding projects, and </w:t>
      </w:r>
      <w:r w:rsidR="00183BC5">
        <w:rPr>
          <w:rFonts w:ascii="Barlow" w:hAnsi="Barlow"/>
          <w:i/>
          <w:iCs/>
          <w:lang w:val="en-US"/>
        </w:rPr>
        <w:t xml:space="preserve">two </w:t>
      </w:r>
      <w:r w:rsidRPr="00D80605">
        <w:rPr>
          <w:rFonts w:ascii="Barlow" w:hAnsi="Barlow"/>
          <w:i/>
          <w:iCs/>
          <w:lang w:val="en-US"/>
        </w:rPr>
        <w:t>direct reports.</w:t>
      </w:r>
    </w:p>
    <w:p w14:paraId="0F19DDCF" w14:textId="77777777" w:rsidR="00C9342D" w:rsidRPr="00591C19" w:rsidRDefault="00C9342D" w:rsidP="00591C19">
      <w:pPr>
        <w:pStyle w:val="BodyText2"/>
        <w:overflowPunct w:val="0"/>
        <w:autoSpaceDE w:val="0"/>
        <w:autoSpaceDN w:val="0"/>
        <w:adjustRightInd w:val="0"/>
        <w:spacing w:before="160" w:after="80" w:line="240" w:lineRule="auto"/>
        <w:jc w:val="both"/>
        <w:rPr>
          <w:rFonts w:ascii="Barlow" w:hAnsi="Barlow"/>
          <w:sz w:val="24"/>
          <w:szCs w:val="24"/>
        </w:rPr>
      </w:pPr>
      <w:r w:rsidRPr="00591C19">
        <w:rPr>
          <w:rFonts w:ascii="Barlow" w:hAnsi="Barlow"/>
          <w:b/>
          <w:sz w:val="24"/>
          <w:szCs w:val="24"/>
        </w:rPr>
        <w:t>Communications and working relationships</w:t>
      </w:r>
    </w:p>
    <w:p w14:paraId="4BE1B1C3" w14:textId="4D30E813" w:rsidR="00816FF6" w:rsidRPr="001779E7" w:rsidRDefault="00816FF6" w:rsidP="00591C19">
      <w:pPr>
        <w:pStyle w:val="BodyText2"/>
        <w:numPr>
          <w:ilvl w:val="0"/>
          <w:numId w:val="22"/>
        </w:numPr>
        <w:overflowPunct w:val="0"/>
        <w:autoSpaceDE w:val="0"/>
        <w:autoSpaceDN w:val="0"/>
        <w:adjustRightInd w:val="0"/>
        <w:spacing w:before="100" w:after="40" w:line="240" w:lineRule="auto"/>
        <w:jc w:val="both"/>
        <w:rPr>
          <w:rFonts w:ascii="Barlow" w:hAnsi="Barlow"/>
        </w:rPr>
      </w:pPr>
      <w:r w:rsidRPr="001779E7">
        <w:rPr>
          <w:rFonts w:ascii="Barlow" w:hAnsi="Barlow"/>
          <w:b/>
          <w:szCs w:val="20"/>
        </w:rPr>
        <w:t xml:space="preserve">Internal: </w:t>
      </w:r>
      <w:r w:rsidRPr="00183BC5">
        <w:rPr>
          <w:rFonts w:ascii="Barlow" w:hAnsi="Barlow"/>
          <w:bCs/>
          <w:szCs w:val="20"/>
        </w:rPr>
        <w:t>Head of Corporate Services, senior managers, Operations, Health &amp; Safety, facility management, Head Office employees and the Maintenance Team.</w:t>
      </w:r>
    </w:p>
    <w:p w14:paraId="2C6D71AA" w14:textId="77777777" w:rsidR="00816FF6" w:rsidRPr="00183BC5" w:rsidRDefault="00707CED" w:rsidP="00EC3DEF">
      <w:pPr>
        <w:pStyle w:val="BodyText2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Barlow" w:hAnsi="Barlow"/>
        </w:rPr>
      </w:pPr>
      <w:r w:rsidRPr="00A82EE5">
        <w:rPr>
          <w:rFonts w:ascii="Barlow" w:hAnsi="Barlow"/>
          <w:b/>
          <w:bCs/>
          <w:i/>
          <w:iCs/>
          <w:szCs w:val="20"/>
        </w:rPr>
        <w:t xml:space="preserve">External: </w:t>
      </w:r>
      <w:r w:rsidRPr="00183BC5">
        <w:rPr>
          <w:rFonts w:ascii="Barlow" w:hAnsi="Barlow"/>
          <w:szCs w:val="20"/>
        </w:rPr>
        <w:t>West Lothian Council, contractors, suppliers, consultants, Planning and Building Control, customers, clubs and partners.</w:t>
      </w:r>
    </w:p>
    <w:p w14:paraId="7DAE48D7" w14:textId="7503596D" w:rsidR="00816FF6" w:rsidRPr="00591C19" w:rsidRDefault="00816FF6" w:rsidP="00816FF6">
      <w:pPr>
        <w:pStyle w:val="BodyText2"/>
        <w:overflowPunct w:val="0"/>
        <w:autoSpaceDE w:val="0"/>
        <w:autoSpaceDN w:val="0"/>
        <w:adjustRightInd w:val="0"/>
        <w:spacing w:before="160" w:after="80" w:line="240" w:lineRule="auto"/>
        <w:jc w:val="both"/>
        <w:rPr>
          <w:rFonts w:ascii="Barlow" w:hAnsi="Barlow"/>
        </w:rPr>
      </w:pPr>
      <w:r w:rsidRPr="00591C19">
        <w:rPr>
          <w:rFonts w:ascii="Barlow" w:hAnsi="Barlow"/>
          <w:b/>
          <w:sz w:val="24"/>
          <w:szCs w:val="20"/>
        </w:rPr>
        <w:t>What you will bring - Knowledge, skills and experience</w:t>
      </w:r>
    </w:p>
    <w:p w14:paraId="222D6841" w14:textId="77777777" w:rsidR="00B50303" w:rsidRPr="00ED7B07" w:rsidRDefault="0010298D" w:rsidP="005408F0">
      <w:pPr>
        <w:spacing w:after="0" w:line="276" w:lineRule="auto"/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sz w:val="24"/>
        </w:rPr>
        <w:t>Essential</w:t>
      </w:r>
    </w:p>
    <w:p w14:paraId="554A7487" w14:textId="725B659B" w:rsidR="0010298D" w:rsidRPr="001779E7" w:rsidRDefault="0010298D" w:rsidP="005408F0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sz w:val="20"/>
          <w:szCs w:val="20"/>
        </w:rPr>
      </w:pPr>
      <w:r w:rsidRPr="001779E7">
        <w:rPr>
          <w:rFonts w:ascii="Barlow" w:hAnsi="Barlow"/>
          <w:szCs w:val="20"/>
        </w:rPr>
        <w:t>At least five years’ experience in a comparable property maintenance role.</w:t>
      </w:r>
    </w:p>
    <w:p w14:paraId="24653583" w14:textId="46304030" w:rsidR="00816FF6" w:rsidRPr="001779E7" w:rsidRDefault="00816FF6" w:rsidP="00EC3DEF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1779E7">
        <w:rPr>
          <w:rFonts w:ascii="Barlow" w:hAnsi="Barlow"/>
          <w:szCs w:val="20"/>
        </w:rPr>
        <w:t>Sound knowledge of property and health and safety legislation, statutory compliance and the built environment.</w:t>
      </w:r>
    </w:p>
    <w:p w14:paraId="59C2AD98" w14:textId="77777777" w:rsidR="00816FF6" w:rsidRPr="001779E7" w:rsidRDefault="00816FF6" w:rsidP="00EC3DEF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1779E7">
        <w:rPr>
          <w:rFonts w:ascii="Barlow" w:hAnsi="Barlow"/>
          <w:szCs w:val="20"/>
        </w:rPr>
        <w:t>Practical understanding of building services and maintenance operations.</w:t>
      </w:r>
    </w:p>
    <w:p w14:paraId="1C8A733E" w14:textId="77777777" w:rsidR="00816FF6" w:rsidRPr="001779E7" w:rsidRDefault="00816FF6" w:rsidP="00EC3DEF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1779E7">
        <w:rPr>
          <w:rFonts w:ascii="Barlow" w:hAnsi="Barlow"/>
          <w:szCs w:val="20"/>
        </w:rPr>
        <w:t>Strong written and verbal communication, report writing and stakeholder management skills.</w:t>
      </w:r>
    </w:p>
    <w:p w14:paraId="0673CEE5" w14:textId="77777777" w:rsidR="00816FF6" w:rsidRPr="001779E7" w:rsidRDefault="00816FF6" w:rsidP="00EC3DEF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1779E7">
        <w:rPr>
          <w:rFonts w:ascii="Barlow" w:hAnsi="Barlow"/>
          <w:szCs w:val="20"/>
        </w:rPr>
        <w:t>Strong budgeting, planning, project management and organisational skills.</w:t>
      </w:r>
    </w:p>
    <w:p w14:paraId="23D4D19A" w14:textId="77777777" w:rsidR="00816FF6" w:rsidRPr="001779E7" w:rsidRDefault="00816FF6" w:rsidP="00EC3DEF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1779E7">
        <w:rPr>
          <w:rFonts w:ascii="Barlow" w:hAnsi="Barlow"/>
          <w:szCs w:val="20"/>
        </w:rPr>
        <w:t>Ability to prioritise competing demands, meet deadlines and use Microsoft Excel and Word confidently.</w:t>
      </w:r>
    </w:p>
    <w:p w14:paraId="7AB16F5D" w14:textId="777AD18A" w:rsidR="00816FF6" w:rsidRPr="0046430A" w:rsidRDefault="0046430A" w:rsidP="0046430A">
      <w:pPr>
        <w:pStyle w:val="ListParagraph"/>
        <w:numPr>
          <w:ilvl w:val="0"/>
          <w:numId w:val="1"/>
        </w:numPr>
        <w:spacing w:before="40" w:after="60"/>
        <w:ind w:left="360" w:hanging="200"/>
        <w:rPr>
          <w:rFonts w:ascii="Barlow" w:hAnsi="Barlow"/>
          <w:szCs w:val="20"/>
        </w:rPr>
      </w:pPr>
      <w:r w:rsidRPr="0046430A">
        <w:rPr>
          <w:rFonts w:ascii="Barlow" w:hAnsi="Barlow"/>
          <w:szCs w:val="20"/>
        </w:rPr>
        <w:t>Access to a suitable vehicle and the ability to travel between the organisation's various locations as required</w:t>
      </w:r>
    </w:p>
    <w:p w14:paraId="040A3069" w14:textId="77777777" w:rsidR="00707CED" w:rsidRPr="001779E7" w:rsidRDefault="00707CED" w:rsidP="00EC3DEF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rFonts w:ascii="Barlow" w:hAnsi="Barlow"/>
          <w:b/>
          <w:bCs/>
          <w:sz w:val="24"/>
          <w:szCs w:val="24"/>
          <w:lang w:val="en-US"/>
        </w:rPr>
      </w:pPr>
      <w:r w:rsidRPr="001779E7">
        <w:rPr>
          <w:rFonts w:ascii="Barlow" w:hAnsi="Barlow"/>
          <w:szCs w:val="20"/>
        </w:rPr>
        <w:t>Commitment to continuous professional development, including occasional training outside normal working hours.</w:t>
      </w:r>
    </w:p>
    <w:p w14:paraId="15EFD5BC" w14:textId="77777777" w:rsidR="00D915BB" w:rsidRDefault="00391BBD" w:rsidP="00EC3DEF">
      <w:pPr>
        <w:spacing w:before="100" w:after="40"/>
        <w:jc w:val="both"/>
        <w:rPr>
          <w:rFonts w:ascii="Barlow" w:hAnsi="Barlow"/>
          <w:b/>
          <w:bCs/>
          <w:sz w:val="28"/>
          <w:szCs w:val="28"/>
          <w:lang w:val="en-US"/>
        </w:rPr>
      </w:pPr>
      <w:r>
        <w:rPr>
          <w:rFonts w:ascii="Barlow" w:hAnsi="Barlow"/>
          <w:b/>
          <w:sz w:val="24"/>
        </w:rPr>
        <w:t>Desirable</w:t>
      </w:r>
    </w:p>
    <w:p w14:paraId="64700EF8" w14:textId="7728E4F6" w:rsidR="00A82EE5" w:rsidRPr="001779E7" w:rsidRDefault="00A82EE5" w:rsidP="00A82EE5">
      <w:pPr>
        <w:pStyle w:val="ListParagraph"/>
        <w:numPr>
          <w:ilvl w:val="0"/>
          <w:numId w:val="1"/>
        </w:numPr>
        <w:tabs>
          <w:tab w:val="left" w:pos="7938"/>
        </w:tabs>
        <w:overflowPunct w:val="0"/>
        <w:autoSpaceDE w:val="0"/>
        <w:autoSpaceDN w:val="0"/>
        <w:adjustRightInd w:val="0"/>
        <w:spacing w:before="40" w:after="60" w:line="240" w:lineRule="auto"/>
        <w:ind w:left="360" w:hanging="200"/>
        <w:textAlignment w:val="baseline"/>
        <w:rPr>
          <w:rFonts w:ascii="Barlow" w:hAnsi="Barlow" w:cs="Arial"/>
        </w:rPr>
      </w:pPr>
      <w:r w:rsidRPr="001779E7">
        <w:rPr>
          <w:rFonts w:ascii="Barlow" w:hAnsi="Barlow"/>
          <w:szCs w:val="20"/>
        </w:rPr>
        <w:t>Degree or HND in Building Management, Inspection and Supervision, or a related discipline.</w:t>
      </w:r>
    </w:p>
    <w:p w14:paraId="3D95EA26" w14:textId="77777777" w:rsidR="0072650C" w:rsidRPr="001779E7" w:rsidRDefault="008A1CE0" w:rsidP="008A1CE0">
      <w:pPr>
        <w:pStyle w:val="ListParagraph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before="40" w:beforeAutospacing="1" w:after="60" w:afterAutospacing="1" w:line="240" w:lineRule="auto"/>
        <w:ind w:left="360" w:hanging="200"/>
        <w:textAlignment w:val="baseline"/>
        <w:rPr>
          <w:rFonts w:ascii="Barlow" w:hAnsi="Barlow"/>
          <w:b/>
          <w:bCs/>
          <w:sz w:val="24"/>
          <w:szCs w:val="24"/>
          <w:lang w:val="en-US"/>
        </w:rPr>
      </w:pPr>
      <w:r w:rsidRPr="001779E7">
        <w:rPr>
          <w:rFonts w:ascii="Barlow" w:hAnsi="Barlow"/>
          <w:szCs w:val="20"/>
        </w:rPr>
        <w:t>Experience of improving property systems and processes.</w:t>
      </w:r>
    </w:p>
    <w:p w14:paraId="3B4476F1" w14:textId="77777777" w:rsidR="00673CDB" w:rsidRPr="001779E7" w:rsidRDefault="00325499" w:rsidP="00EC3DEF">
      <w:pPr>
        <w:pStyle w:val="ListParagraph"/>
        <w:numPr>
          <w:ilvl w:val="0"/>
          <w:numId w:val="1"/>
        </w:numPr>
        <w:shd w:val="clear" w:color="auto" w:fill="FFFFFF" w:themeFill="background1"/>
        <w:spacing w:before="40" w:after="60" w:line="240" w:lineRule="auto"/>
        <w:ind w:left="360" w:hanging="200"/>
        <w:rPr>
          <w:rFonts w:ascii="Barlow" w:eastAsia="Arial" w:hAnsi="Barlow" w:cs="Arial"/>
          <w:i/>
          <w:iCs/>
          <w:lang w:eastAsia="en-GB"/>
        </w:rPr>
      </w:pPr>
      <w:r w:rsidRPr="001779E7">
        <w:rPr>
          <w:rFonts w:ascii="Barlow" w:hAnsi="Barlow"/>
          <w:szCs w:val="20"/>
        </w:rPr>
        <w:t>Experience of leisure operations or customer-facing public facilities.</w:t>
      </w:r>
    </w:p>
    <w:p w14:paraId="5CFE3F8D" w14:textId="0C1B3A6D" w:rsidR="000375E7" w:rsidRPr="00D731D2" w:rsidRDefault="000375E7" w:rsidP="00673CDB">
      <w:pPr>
        <w:shd w:val="clear" w:color="auto" w:fill="FFFFFF" w:themeFill="background1"/>
        <w:spacing w:before="160" w:after="80" w:line="240" w:lineRule="auto"/>
        <w:rPr>
          <w:rFonts w:ascii="Barlow" w:eastAsia="Arial" w:hAnsi="Barlow" w:cs="Arial"/>
          <w:sz w:val="20"/>
          <w:szCs w:val="20"/>
        </w:rPr>
      </w:pPr>
      <w:r w:rsidRPr="00D731D2">
        <w:rPr>
          <w:rFonts w:ascii="Barlow" w:hAnsi="Barlow"/>
          <w:b/>
          <w:sz w:val="24"/>
          <w:szCs w:val="20"/>
        </w:rPr>
        <w:t>Job Dimensions</w:t>
      </w:r>
    </w:p>
    <w:p w14:paraId="20D8FA63" w14:textId="77777777" w:rsidR="00E5607E" w:rsidRPr="00D731D2" w:rsidRDefault="005B2F63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sz w:val="20"/>
          <w:szCs w:val="20"/>
        </w:rPr>
      </w:pPr>
      <w:r w:rsidRPr="00D731D2">
        <w:rPr>
          <w:rFonts w:ascii="Barlow" w:hAnsi="Barlow"/>
          <w:szCs w:val="20"/>
        </w:rPr>
        <w:t>Provide leadership and motivation as part of the extended management team.</w:t>
      </w:r>
    </w:p>
    <w:p w14:paraId="0DC47E90" w14:textId="77777777" w:rsidR="00E5607E" w:rsidRPr="00D731D2" w:rsidRDefault="005B2F63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sz w:val="20"/>
          <w:szCs w:val="20"/>
        </w:rPr>
      </w:pPr>
      <w:r w:rsidRPr="00D731D2">
        <w:rPr>
          <w:rFonts w:ascii="Barlow" w:hAnsi="Barlow"/>
          <w:szCs w:val="20"/>
        </w:rPr>
        <w:t>Manage contractors and suppliers and maintain accurate, auditable records.</w:t>
      </w:r>
    </w:p>
    <w:p w14:paraId="45172EA7" w14:textId="77777777" w:rsidR="00E5607E" w:rsidRPr="00427995" w:rsidRDefault="005B2F63">
      <w:pPr>
        <w:spacing w:before="160" w:after="80"/>
        <w:rPr>
          <w:sz w:val="20"/>
          <w:szCs w:val="20"/>
        </w:rPr>
      </w:pPr>
      <w:r w:rsidRPr="00427995">
        <w:rPr>
          <w:rFonts w:ascii="Barlow" w:hAnsi="Barlow"/>
          <w:b/>
          <w:sz w:val="24"/>
          <w:szCs w:val="20"/>
        </w:rPr>
        <w:t>Additional Information</w:t>
      </w:r>
    </w:p>
    <w:p w14:paraId="25659336" w14:textId="77777777" w:rsidR="00E5607E" w:rsidRPr="00427995" w:rsidRDefault="005B2F63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sz w:val="20"/>
          <w:szCs w:val="20"/>
        </w:rPr>
      </w:pPr>
      <w:r w:rsidRPr="00427995">
        <w:rPr>
          <w:rFonts w:ascii="Barlow" w:hAnsi="Barlow"/>
          <w:szCs w:val="20"/>
        </w:rPr>
        <w:t>This post is subject to a Basic Disclosure Scotland check.</w:t>
      </w:r>
    </w:p>
    <w:p w14:paraId="44CD5097" w14:textId="4663851C" w:rsidR="00E5607E" w:rsidRPr="00427995" w:rsidRDefault="005B2F63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sz w:val="20"/>
          <w:szCs w:val="20"/>
        </w:rPr>
      </w:pPr>
      <w:r w:rsidRPr="00427995">
        <w:rPr>
          <w:rFonts w:ascii="Barlow" w:hAnsi="Barlow"/>
          <w:szCs w:val="20"/>
        </w:rPr>
        <w:t xml:space="preserve">Participate in emergency </w:t>
      </w:r>
      <w:r w:rsidR="00183BC5" w:rsidRPr="00427995">
        <w:rPr>
          <w:rFonts w:ascii="Barlow" w:hAnsi="Barlow"/>
          <w:szCs w:val="20"/>
        </w:rPr>
        <w:t>callouts</w:t>
      </w:r>
      <w:r w:rsidRPr="00427995">
        <w:rPr>
          <w:rFonts w:ascii="Barlow" w:hAnsi="Barlow"/>
          <w:szCs w:val="20"/>
        </w:rPr>
        <w:t xml:space="preserve"> and occasional evening or weekend work as required.</w:t>
      </w:r>
    </w:p>
    <w:p w14:paraId="02C6F339" w14:textId="77777777" w:rsidR="00E5607E" w:rsidRPr="00427995" w:rsidRDefault="005B2F63">
      <w:pPr>
        <w:pStyle w:val="ListParagraph"/>
        <w:numPr>
          <w:ilvl w:val="0"/>
          <w:numId w:val="1"/>
        </w:numPr>
        <w:spacing w:before="40" w:after="60" w:line="240" w:lineRule="auto"/>
        <w:ind w:left="360" w:hanging="200"/>
        <w:rPr>
          <w:sz w:val="20"/>
          <w:szCs w:val="20"/>
        </w:rPr>
      </w:pPr>
      <w:r w:rsidRPr="00427995">
        <w:rPr>
          <w:rFonts w:ascii="Barlow" w:hAnsi="Barlow"/>
          <w:szCs w:val="20"/>
        </w:rPr>
        <w:t>Follow the organisation’s Health and Safety Policy and take reasonable care for your own safety and that of others.</w:t>
      </w:r>
    </w:p>
    <w:p w14:paraId="256D7899" w14:textId="21C78E47" w:rsidR="00E5607E" w:rsidRDefault="005B2F63">
      <w:r>
        <w:rPr>
          <w:rFonts w:ascii="Barlow" w:hAnsi="Barlow"/>
          <w:i/>
        </w:rPr>
        <w:t>West Lothian Leisure is an equal opportunities employer committed to a diverse, inclusive workplace and the fair treatment of all current and prospective employees. We welcome applications from suitably qualified people of all backgrounds.</w:t>
      </w:r>
    </w:p>
    <w:sectPr w:rsidR="00E5607E" w:rsidSect="00426FD4">
      <w:headerReference w:type="even" r:id="rId16"/>
      <w:headerReference w:type="default" r:id="rId17"/>
      <w:headerReference w:type="first" r:id="rId18"/>
      <w:footerReference w:type="first" r:id="rId19"/>
      <w:pgSz w:w="11906" w:h="16838" w:code="9"/>
      <w:pgMar w:top="720" w:right="720" w:bottom="720" w:left="72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22F10" w14:textId="77777777" w:rsidR="00D77B3E" w:rsidRDefault="00D77B3E" w:rsidP="00DC3C4D">
      <w:pPr>
        <w:spacing w:after="0" w:line="240" w:lineRule="auto"/>
      </w:pPr>
      <w:r>
        <w:separator/>
      </w:r>
    </w:p>
  </w:endnote>
  <w:endnote w:type="continuationSeparator" w:id="0">
    <w:p w14:paraId="344BE088" w14:textId="77777777" w:rsidR="00D77B3E" w:rsidRDefault="00D77B3E" w:rsidP="00DC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7085" w14:textId="77777777" w:rsidR="00707CED" w:rsidRPr="00707CED" w:rsidRDefault="007130ED" w:rsidP="007130ED">
    <w:pPr>
      <w:pStyle w:val="Footer"/>
      <w:jc w:val="center"/>
      <w:rPr>
        <w:lang w:val="en-US"/>
      </w:rPr>
    </w:pPr>
    <w:r>
      <w:rPr>
        <w:caps/>
        <w:color w:val="4472C4" w:themeColor="accent1"/>
      </w:rP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0DEF" w14:textId="77777777" w:rsidR="00D77B3E" w:rsidRDefault="00D77B3E" w:rsidP="00DC3C4D">
      <w:pPr>
        <w:spacing w:after="0" w:line="240" w:lineRule="auto"/>
      </w:pPr>
      <w:r>
        <w:separator/>
      </w:r>
    </w:p>
  </w:footnote>
  <w:footnote w:type="continuationSeparator" w:id="0">
    <w:p w14:paraId="365E4BBE" w14:textId="77777777" w:rsidR="00D77B3E" w:rsidRDefault="00D77B3E" w:rsidP="00DC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B614" w14:textId="77777777" w:rsidR="00DC3C4D" w:rsidRDefault="00D77B3E">
    <w:pPr>
      <w:pStyle w:val="Header"/>
    </w:pPr>
    <w:r>
      <w:rPr>
        <w:noProof/>
      </w:rPr>
      <w:pict w14:anchorId="6AE083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359157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Xcite Corporate Letterhead 2024 - No Addr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27639" w14:textId="77777777" w:rsidR="00DC3C4D" w:rsidRDefault="00D77B3E">
    <w:pPr>
      <w:pStyle w:val="Header"/>
    </w:pPr>
    <w:r>
      <w:rPr>
        <w:noProof/>
      </w:rPr>
      <w:pict w14:anchorId="4D4C5F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359158" o:spid="_x0000_s103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Xcite Corporate Letterhead 2024 - No Addre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187F" w14:textId="77777777" w:rsidR="00DC3C4D" w:rsidRDefault="00D77B3E">
    <w:pPr>
      <w:pStyle w:val="Header"/>
    </w:pPr>
    <w:r>
      <w:rPr>
        <w:noProof/>
      </w:rPr>
      <w:pict w14:anchorId="4D043D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359156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Xcite Corporate Letterhead 2024 - No Addr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3BA"/>
    <w:multiLevelType w:val="hybridMultilevel"/>
    <w:tmpl w:val="107E1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35CA0"/>
    <w:multiLevelType w:val="hybridMultilevel"/>
    <w:tmpl w:val="539AD45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82475"/>
    <w:multiLevelType w:val="hybridMultilevel"/>
    <w:tmpl w:val="4790F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13944"/>
    <w:multiLevelType w:val="hybridMultilevel"/>
    <w:tmpl w:val="E0A24AF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377ED"/>
    <w:multiLevelType w:val="hybridMultilevel"/>
    <w:tmpl w:val="4314A80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32564"/>
    <w:multiLevelType w:val="hybridMultilevel"/>
    <w:tmpl w:val="2F86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67A0B"/>
    <w:multiLevelType w:val="hybridMultilevel"/>
    <w:tmpl w:val="9A401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95536"/>
    <w:multiLevelType w:val="hybridMultilevel"/>
    <w:tmpl w:val="7FAAF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F2C62"/>
    <w:multiLevelType w:val="hybridMultilevel"/>
    <w:tmpl w:val="E3F86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F3B75"/>
    <w:multiLevelType w:val="hybridMultilevel"/>
    <w:tmpl w:val="4760BF9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B20EF6"/>
    <w:multiLevelType w:val="hybridMultilevel"/>
    <w:tmpl w:val="318C2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ACD5D"/>
    <w:multiLevelType w:val="hybridMultilevel"/>
    <w:tmpl w:val="FFFFFFFF"/>
    <w:lvl w:ilvl="0" w:tplc="DF5EA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C07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8F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86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41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4ED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44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27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B205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629C1"/>
    <w:multiLevelType w:val="hybridMultilevel"/>
    <w:tmpl w:val="FC6AF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613E1"/>
    <w:multiLevelType w:val="multilevel"/>
    <w:tmpl w:val="955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D646B9"/>
    <w:multiLevelType w:val="hybridMultilevel"/>
    <w:tmpl w:val="DE82AF8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94C56"/>
    <w:multiLevelType w:val="hybridMultilevel"/>
    <w:tmpl w:val="AA68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C4F05"/>
    <w:multiLevelType w:val="hybridMultilevel"/>
    <w:tmpl w:val="56E8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71BB3"/>
    <w:multiLevelType w:val="hybridMultilevel"/>
    <w:tmpl w:val="D57C9E5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D4356"/>
    <w:multiLevelType w:val="hybridMultilevel"/>
    <w:tmpl w:val="F124940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FC6558"/>
    <w:multiLevelType w:val="hybridMultilevel"/>
    <w:tmpl w:val="74AED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35472"/>
    <w:multiLevelType w:val="hybridMultilevel"/>
    <w:tmpl w:val="99A028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9A168C"/>
    <w:multiLevelType w:val="hybridMultilevel"/>
    <w:tmpl w:val="DE109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05DBA"/>
    <w:multiLevelType w:val="hybridMultilevel"/>
    <w:tmpl w:val="F5020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37867"/>
    <w:multiLevelType w:val="hybridMultilevel"/>
    <w:tmpl w:val="B6D0C7F8"/>
    <w:lvl w:ilvl="0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EC4A87"/>
    <w:multiLevelType w:val="hybridMultilevel"/>
    <w:tmpl w:val="D5EA2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55686"/>
    <w:multiLevelType w:val="hybridMultilevel"/>
    <w:tmpl w:val="5202A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D72E7"/>
    <w:multiLevelType w:val="hybridMultilevel"/>
    <w:tmpl w:val="60C26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414692">
    <w:abstractNumId w:val="21"/>
  </w:num>
  <w:num w:numId="2" w16cid:durableId="2063673828">
    <w:abstractNumId w:val="21"/>
  </w:num>
  <w:num w:numId="3" w16cid:durableId="23555234">
    <w:abstractNumId w:val="19"/>
  </w:num>
  <w:num w:numId="4" w16cid:durableId="361174602">
    <w:abstractNumId w:val="20"/>
  </w:num>
  <w:num w:numId="5" w16cid:durableId="351146166">
    <w:abstractNumId w:val="12"/>
  </w:num>
  <w:num w:numId="6" w16cid:durableId="1620332750">
    <w:abstractNumId w:val="6"/>
  </w:num>
  <w:num w:numId="7" w16cid:durableId="344285893">
    <w:abstractNumId w:val="24"/>
  </w:num>
  <w:num w:numId="8" w16cid:durableId="1422213188">
    <w:abstractNumId w:val="15"/>
  </w:num>
  <w:num w:numId="9" w16cid:durableId="821965305">
    <w:abstractNumId w:val="1"/>
  </w:num>
  <w:num w:numId="10" w16cid:durableId="1445340620">
    <w:abstractNumId w:val="7"/>
  </w:num>
  <w:num w:numId="11" w16cid:durableId="830176559">
    <w:abstractNumId w:val="10"/>
  </w:num>
  <w:num w:numId="12" w16cid:durableId="759301004">
    <w:abstractNumId w:val="11"/>
  </w:num>
  <w:num w:numId="13" w16cid:durableId="1086003009">
    <w:abstractNumId w:val="22"/>
  </w:num>
  <w:num w:numId="14" w16cid:durableId="1994135081">
    <w:abstractNumId w:val="16"/>
  </w:num>
  <w:num w:numId="15" w16cid:durableId="1022320602">
    <w:abstractNumId w:val="23"/>
  </w:num>
  <w:num w:numId="16" w16cid:durableId="844055642">
    <w:abstractNumId w:val="0"/>
  </w:num>
  <w:num w:numId="17" w16cid:durableId="695085185">
    <w:abstractNumId w:val="5"/>
  </w:num>
  <w:num w:numId="18" w16cid:durableId="1282808330">
    <w:abstractNumId w:val="9"/>
  </w:num>
  <w:num w:numId="19" w16cid:durableId="161899450">
    <w:abstractNumId w:val="4"/>
  </w:num>
  <w:num w:numId="20" w16cid:durableId="1407606343">
    <w:abstractNumId w:val="2"/>
  </w:num>
  <w:num w:numId="21" w16cid:durableId="2026861951">
    <w:abstractNumId w:val="18"/>
  </w:num>
  <w:num w:numId="22" w16cid:durableId="1455516099">
    <w:abstractNumId w:val="26"/>
  </w:num>
  <w:num w:numId="23" w16cid:durableId="576717461">
    <w:abstractNumId w:val="14"/>
  </w:num>
  <w:num w:numId="24" w16cid:durableId="1829634903">
    <w:abstractNumId w:val="17"/>
  </w:num>
  <w:num w:numId="25" w16cid:durableId="1510169378">
    <w:abstractNumId w:val="8"/>
  </w:num>
  <w:num w:numId="26" w16cid:durableId="1792625095">
    <w:abstractNumId w:val="3"/>
  </w:num>
  <w:num w:numId="27" w16cid:durableId="2056544818">
    <w:abstractNumId w:val="25"/>
  </w:num>
  <w:num w:numId="28" w16cid:durableId="18302915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B9"/>
    <w:rsid w:val="0000417B"/>
    <w:rsid w:val="00010A92"/>
    <w:rsid w:val="000375E7"/>
    <w:rsid w:val="00044D4B"/>
    <w:rsid w:val="00046BA1"/>
    <w:rsid w:val="00050C37"/>
    <w:rsid w:val="00053E92"/>
    <w:rsid w:val="00055239"/>
    <w:rsid w:val="00061C22"/>
    <w:rsid w:val="000629B5"/>
    <w:rsid w:val="000632C4"/>
    <w:rsid w:val="00070D20"/>
    <w:rsid w:val="000A0874"/>
    <w:rsid w:val="000A12D7"/>
    <w:rsid w:val="000C2943"/>
    <w:rsid w:val="000D0692"/>
    <w:rsid w:val="000D3EED"/>
    <w:rsid w:val="000F5752"/>
    <w:rsid w:val="00101A43"/>
    <w:rsid w:val="0010298D"/>
    <w:rsid w:val="00110D9B"/>
    <w:rsid w:val="00122325"/>
    <w:rsid w:val="00124391"/>
    <w:rsid w:val="00130360"/>
    <w:rsid w:val="00147798"/>
    <w:rsid w:val="00167DD7"/>
    <w:rsid w:val="001712B9"/>
    <w:rsid w:val="00172E53"/>
    <w:rsid w:val="001779E7"/>
    <w:rsid w:val="00183BC5"/>
    <w:rsid w:val="001912EE"/>
    <w:rsid w:val="001A184E"/>
    <w:rsid w:val="001B71EF"/>
    <w:rsid w:val="001C2429"/>
    <w:rsid w:val="001D2AB7"/>
    <w:rsid w:val="0020036B"/>
    <w:rsid w:val="00201AED"/>
    <w:rsid w:val="002156A8"/>
    <w:rsid w:val="00236CF3"/>
    <w:rsid w:val="00252654"/>
    <w:rsid w:val="00255198"/>
    <w:rsid w:val="00285B91"/>
    <w:rsid w:val="00286E4F"/>
    <w:rsid w:val="0028719C"/>
    <w:rsid w:val="00291CF0"/>
    <w:rsid w:val="00294AC5"/>
    <w:rsid w:val="002951D9"/>
    <w:rsid w:val="002A3262"/>
    <w:rsid w:val="002C00C8"/>
    <w:rsid w:val="002C7B6C"/>
    <w:rsid w:val="002E359D"/>
    <w:rsid w:val="002F0D1B"/>
    <w:rsid w:val="002F7584"/>
    <w:rsid w:val="00301D8A"/>
    <w:rsid w:val="00305742"/>
    <w:rsid w:val="00306480"/>
    <w:rsid w:val="003230E0"/>
    <w:rsid w:val="00325499"/>
    <w:rsid w:val="00327AA7"/>
    <w:rsid w:val="00347EA1"/>
    <w:rsid w:val="00361681"/>
    <w:rsid w:val="003616A6"/>
    <w:rsid w:val="00364F67"/>
    <w:rsid w:val="003726AE"/>
    <w:rsid w:val="0038231A"/>
    <w:rsid w:val="00391BBD"/>
    <w:rsid w:val="003A0E24"/>
    <w:rsid w:val="003A3CC1"/>
    <w:rsid w:val="003A7CD2"/>
    <w:rsid w:val="003C05C8"/>
    <w:rsid w:val="003D1FDF"/>
    <w:rsid w:val="003D4793"/>
    <w:rsid w:val="003D7DDD"/>
    <w:rsid w:val="003F0E97"/>
    <w:rsid w:val="003F3924"/>
    <w:rsid w:val="003F5E99"/>
    <w:rsid w:val="003F6CC0"/>
    <w:rsid w:val="0040317C"/>
    <w:rsid w:val="004121ED"/>
    <w:rsid w:val="00414C98"/>
    <w:rsid w:val="004175D4"/>
    <w:rsid w:val="004177FC"/>
    <w:rsid w:val="00426FD4"/>
    <w:rsid w:val="00427995"/>
    <w:rsid w:val="00430856"/>
    <w:rsid w:val="00436930"/>
    <w:rsid w:val="0043799E"/>
    <w:rsid w:val="00446535"/>
    <w:rsid w:val="00447B1F"/>
    <w:rsid w:val="00452195"/>
    <w:rsid w:val="0046430A"/>
    <w:rsid w:val="00464B0E"/>
    <w:rsid w:val="00465F81"/>
    <w:rsid w:val="0047151B"/>
    <w:rsid w:val="00487ECB"/>
    <w:rsid w:val="00490C53"/>
    <w:rsid w:val="00491361"/>
    <w:rsid w:val="004966EA"/>
    <w:rsid w:val="004A192D"/>
    <w:rsid w:val="004A3B6F"/>
    <w:rsid w:val="004A3BA6"/>
    <w:rsid w:val="004A5858"/>
    <w:rsid w:val="004B3292"/>
    <w:rsid w:val="004B48B5"/>
    <w:rsid w:val="004B5F1D"/>
    <w:rsid w:val="004E3F6F"/>
    <w:rsid w:val="004E704B"/>
    <w:rsid w:val="005139BE"/>
    <w:rsid w:val="00514BB5"/>
    <w:rsid w:val="00530302"/>
    <w:rsid w:val="00531DAF"/>
    <w:rsid w:val="005408F0"/>
    <w:rsid w:val="00556C26"/>
    <w:rsid w:val="00566D71"/>
    <w:rsid w:val="005744B2"/>
    <w:rsid w:val="00575D1B"/>
    <w:rsid w:val="00591C19"/>
    <w:rsid w:val="005925DB"/>
    <w:rsid w:val="005A1928"/>
    <w:rsid w:val="005A3477"/>
    <w:rsid w:val="005B2F63"/>
    <w:rsid w:val="005D0E64"/>
    <w:rsid w:val="00614091"/>
    <w:rsid w:val="00616A11"/>
    <w:rsid w:val="00634EDB"/>
    <w:rsid w:val="00640C6A"/>
    <w:rsid w:val="006454B8"/>
    <w:rsid w:val="00673CDB"/>
    <w:rsid w:val="00674330"/>
    <w:rsid w:val="00696655"/>
    <w:rsid w:val="00697C58"/>
    <w:rsid w:val="006A0E10"/>
    <w:rsid w:val="006D4CBA"/>
    <w:rsid w:val="006F4817"/>
    <w:rsid w:val="007040C4"/>
    <w:rsid w:val="00707CED"/>
    <w:rsid w:val="007130ED"/>
    <w:rsid w:val="00726290"/>
    <w:rsid w:val="0072650C"/>
    <w:rsid w:val="00731788"/>
    <w:rsid w:val="007342A3"/>
    <w:rsid w:val="00740DDC"/>
    <w:rsid w:val="007412A4"/>
    <w:rsid w:val="007500D3"/>
    <w:rsid w:val="00762687"/>
    <w:rsid w:val="00780FD2"/>
    <w:rsid w:val="00790081"/>
    <w:rsid w:val="007931B0"/>
    <w:rsid w:val="007A4B03"/>
    <w:rsid w:val="007B0D41"/>
    <w:rsid w:val="007B6749"/>
    <w:rsid w:val="007C685B"/>
    <w:rsid w:val="007E5831"/>
    <w:rsid w:val="007F0F6A"/>
    <w:rsid w:val="008103D9"/>
    <w:rsid w:val="00816FF6"/>
    <w:rsid w:val="00821AE9"/>
    <w:rsid w:val="00825C34"/>
    <w:rsid w:val="00826662"/>
    <w:rsid w:val="00830EA9"/>
    <w:rsid w:val="00834E75"/>
    <w:rsid w:val="00844E03"/>
    <w:rsid w:val="008473CC"/>
    <w:rsid w:val="008568D0"/>
    <w:rsid w:val="00873083"/>
    <w:rsid w:val="00882AA2"/>
    <w:rsid w:val="00883FCB"/>
    <w:rsid w:val="008A1CE0"/>
    <w:rsid w:val="008A3CE4"/>
    <w:rsid w:val="008B0698"/>
    <w:rsid w:val="008B4F50"/>
    <w:rsid w:val="008E3A4A"/>
    <w:rsid w:val="008F0E9A"/>
    <w:rsid w:val="00902CF7"/>
    <w:rsid w:val="00916772"/>
    <w:rsid w:val="0093031B"/>
    <w:rsid w:val="0093702F"/>
    <w:rsid w:val="00950DF1"/>
    <w:rsid w:val="00953A27"/>
    <w:rsid w:val="009541FB"/>
    <w:rsid w:val="00956FD7"/>
    <w:rsid w:val="009614CD"/>
    <w:rsid w:val="00962086"/>
    <w:rsid w:val="00983B3C"/>
    <w:rsid w:val="00985664"/>
    <w:rsid w:val="00985886"/>
    <w:rsid w:val="00991D3E"/>
    <w:rsid w:val="009A04FC"/>
    <w:rsid w:val="009A0613"/>
    <w:rsid w:val="009A175B"/>
    <w:rsid w:val="009A6B4C"/>
    <w:rsid w:val="009B09FA"/>
    <w:rsid w:val="009B1455"/>
    <w:rsid w:val="009B5B3D"/>
    <w:rsid w:val="009D65F1"/>
    <w:rsid w:val="009E1F9C"/>
    <w:rsid w:val="009F0C84"/>
    <w:rsid w:val="009F7069"/>
    <w:rsid w:val="00A2045D"/>
    <w:rsid w:val="00A4158A"/>
    <w:rsid w:val="00A64D50"/>
    <w:rsid w:val="00A733F7"/>
    <w:rsid w:val="00A77ADA"/>
    <w:rsid w:val="00A82EE5"/>
    <w:rsid w:val="00A962A4"/>
    <w:rsid w:val="00AB623E"/>
    <w:rsid w:val="00AC066D"/>
    <w:rsid w:val="00AC1BDA"/>
    <w:rsid w:val="00AC546F"/>
    <w:rsid w:val="00AC5B5F"/>
    <w:rsid w:val="00AD7B25"/>
    <w:rsid w:val="00AE0329"/>
    <w:rsid w:val="00AF2FF6"/>
    <w:rsid w:val="00B010D8"/>
    <w:rsid w:val="00B025BD"/>
    <w:rsid w:val="00B22042"/>
    <w:rsid w:val="00B43A04"/>
    <w:rsid w:val="00B50303"/>
    <w:rsid w:val="00B57416"/>
    <w:rsid w:val="00B73ABD"/>
    <w:rsid w:val="00B771D5"/>
    <w:rsid w:val="00B90312"/>
    <w:rsid w:val="00B95B90"/>
    <w:rsid w:val="00B97B8B"/>
    <w:rsid w:val="00BA006D"/>
    <w:rsid w:val="00BA0E7F"/>
    <w:rsid w:val="00BD29E9"/>
    <w:rsid w:val="00BD5F85"/>
    <w:rsid w:val="00BF0C8D"/>
    <w:rsid w:val="00BF5371"/>
    <w:rsid w:val="00C3433A"/>
    <w:rsid w:val="00C46C9A"/>
    <w:rsid w:val="00C47942"/>
    <w:rsid w:val="00C67F71"/>
    <w:rsid w:val="00C70973"/>
    <w:rsid w:val="00C755A2"/>
    <w:rsid w:val="00C868BC"/>
    <w:rsid w:val="00C9342D"/>
    <w:rsid w:val="00C93565"/>
    <w:rsid w:val="00C952DC"/>
    <w:rsid w:val="00CA1084"/>
    <w:rsid w:val="00CA28D1"/>
    <w:rsid w:val="00CB4F89"/>
    <w:rsid w:val="00CC19D9"/>
    <w:rsid w:val="00CF4E6B"/>
    <w:rsid w:val="00CF705F"/>
    <w:rsid w:val="00D056A7"/>
    <w:rsid w:val="00D111F9"/>
    <w:rsid w:val="00D353FF"/>
    <w:rsid w:val="00D36360"/>
    <w:rsid w:val="00D42375"/>
    <w:rsid w:val="00D66C29"/>
    <w:rsid w:val="00D731D2"/>
    <w:rsid w:val="00D77B3E"/>
    <w:rsid w:val="00D80605"/>
    <w:rsid w:val="00D915BB"/>
    <w:rsid w:val="00D94205"/>
    <w:rsid w:val="00DA7969"/>
    <w:rsid w:val="00DB5991"/>
    <w:rsid w:val="00DC3C4D"/>
    <w:rsid w:val="00DC6E4A"/>
    <w:rsid w:val="00DE3F41"/>
    <w:rsid w:val="00DF23AC"/>
    <w:rsid w:val="00DF2709"/>
    <w:rsid w:val="00E1350A"/>
    <w:rsid w:val="00E23C23"/>
    <w:rsid w:val="00E312D7"/>
    <w:rsid w:val="00E55D11"/>
    <w:rsid w:val="00E5607E"/>
    <w:rsid w:val="00E641F7"/>
    <w:rsid w:val="00E64558"/>
    <w:rsid w:val="00E65ACE"/>
    <w:rsid w:val="00E75F0A"/>
    <w:rsid w:val="00E9179C"/>
    <w:rsid w:val="00EA003F"/>
    <w:rsid w:val="00EB2A9D"/>
    <w:rsid w:val="00EB5BDE"/>
    <w:rsid w:val="00EB6331"/>
    <w:rsid w:val="00EC2960"/>
    <w:rsid w:val="00EC3DEF"/>
    <w:rsid w:val="00ED388A"/>
    <w:rsid w:val="00ED7B07"/>
    <w:rsid w:val="00ED7DC6"/>
    <w:rsid w:val="00F06FC0"/>
    <w:rsid w:val="00F07C25"/>
    <w:rsid w:val="00F108D5"/>
    <w:rsid w:val="00F10F67"/>
    <w:rsid w:val="00F11132"/>
    <w:rsid w:val="00F159F8"/>
    <w:rsid w:val="00F231A7"/>
    <w:rsid w:val="00F30626"/>
    <w:rsid w:val="00F31124"/>
    <w:rsid w:val="00F311FD"/>
    <w:rsid w:val="00F33412"/>
    <w:rsid w:val="00F359CD"/>
    <w:rsid w:val="00F3714A"/>
    <w:rsid w:val="00F40D90"/>
    <w:rsid w:val="00F45879"/>
    <w:rsid w:val="00F93848"/>
    <w:rsid w:val="00FB58FD"/>
    <w:rsid w:val="00FC429E"/>
    <w:rsid w:val="00FC76DD"/>
    <w:rsid w:val="00FE4D6D"/>
    <w:rsid w:val="00FF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14F84"/>
  <w15:chartTrackingRefBased/>
  <w15:docId w15:val="{A72CE8ED-528D-4F41-8642-B7CED22B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99"/>
    <w:qFormat/>
    <w:rsid w:val="006F4817"/>
    <w:pPr>
      <w:spacing w:line="256" w:lineRule="auto"/>
      <w:ind w:left="720"/>
      <w:contextualSpacing/>
    </w:pPr>
  </w:style>
  <w:style w:type="paragraph" w:customStyle="1" w:styleId="xmsonormal">
    <w:name w:val="x_msonormal"/>
    <w:basedOn w:val="Normal"/>
    <w:rsid w:val="006F4817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C3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C4D"/>
  </w:style>
  <w:style w:type="paragraph" w:styleId="Footer">
    <w:name w:val="footer"/>
    <w:basedOn w:val="Normal"/>
    <w:link w:val="FooterChar"/>
    <w:uiPriority w:val="99"/>
    <w:unhideWhenUsed/>
    <w:rsid w:val="00DC3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C4D"/>
  </w:style>
  <w:style w:type="table" w:styleId="TableGrid">
    <w:name w:val="Table Grid"/>
    <w:basedOn w:val="TableNormal"/>
    <w:uiPriority w:val="59"/>
    <w:rsid w:val="00D915BB"/>
    <w:pPr>
      <w:spacing w:after="0" w:line="240" w:lineRule="auto"/>
    </w:pPr>
    <w:rPr>
      <w:rFonts w:ascii="Trebuchet MS" w:hAnsi="Trebuchet M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4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731788"/>
    <w:pPr>
      <w:spacing w:after="120" w:line="480" w:lineRule="auto"/>
    </w:pPr>
    <w:rPr>
      <w:kern w:val="0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731788"/>
    <w:rPr>
      <w:kern w:val="0"/>
      <w14:ligatures w14:val="none"/>
    </w:rPr>
  </w:style>
  <w:style w:type="paragraph" w:styleId="Revision">
    <w:name w:val="Revision"/>
    <w:hidden/>
    <w:uiPriority w:val="99"/>
    <w:semiHidden/>
    <w:rsid w:val="00167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D131A3-C1F1-4DC0-B0AD-339BC03BA6CB}" type="doc">
      <dgm:prSet loTypeId="urn:microsoft.com/office/officeart/2005/8/layout/hierarchy2" loCatId="hierarchy" qsTypeId="urn:microsoft.com/office/officeart/2005/8/quickstyle/simple2#1" qsCatId="simple" csTypeId="urn:microsoft.com/office/officeart/2005/8/colors/accent1_2#1" csCatId="accent1" phldr="1"/>
      <dgm:spPr/>
      <dgm:t>
        <a:bodyPr/>
        <a:lstStyle/>
        <a:p>
          <a:endParaRPr lang="en-GB"/>
        </a:p>
      </dgm:t>
    </dgm:pt>
    <dgm:pt modelId="{A216E3B7-7B6D-41CF-9868-402264E44B5D}">
      <dgm:prSet phldrT="[Text]"/>
      <dgm:spPr/>
      <dgm:t>
        <a:bodyPr/>
        <a:lstStyle/>
        <a:p>
          <a:r>
            <a:rPr lang="en-GB"/>
            <a:t>Head of Corporate Services</a:t>
          </a:r>
        </a:p>
      </dgm:t>
    </dgm:pt>
    <dgm:pt modelId="{96476E14-4A2C-41EA-A4AD-BD7B8BCB1FAC}" type="parTrans" cxnId="{AB17B1A4-AC91-4B63-93AB-539312EB5B43}">
      <dgm:prSet/>
      <dgm:spPr/>
      <dgm:t>
        <a:bodyPr/>
        <a:lstStyle/>
        <a:p>
          <a:endParaRPr lang="en-GB"/>
        </a:p>
      </dgm:t>
    </dgm:pt>
    <dgm:pt modelId="{8CB758B9-162B-4F2A-81F8-79718323BCB5}" type="sibTrans" cxnId="{AB17B1A4-AC91-4B63-93AB-539312EB5B43}">
      <dgm:prSet/>
      <dgm:spPr/>
      <dgm:t>
        <a:bodyPr/>
        <a:lstStyle/>
        <a:p>
          <a:endParaRPr lang="en-GB"/>
        </a:p>
      </dgm:t>
    </dgm:pt>
    <dgm:pt modelId="{3248F7CB-A7EA-4280-9E77-04ED11ECFBC9}">
      <dgm:prSet phldrT="[Text]"/>
      <dgm:spPr/>
      <dgm:t>
        <a:bodyPr/>
        <a:lstStyle/>
        <a:p>
          <a:r>
            <a:rPr lang="en-GB"/>
            <a:t>Maintenance Assistant</a:t>
          </a:r>
        </a:p>
      </dgm:t>
    </dgm:pt>
    <dgm:pt modelId="{E7C1FEED-E993-4CEA-B37B-8CDA0BC048F2}" type="parTrans" cxnId="{261362B1-8E8A-4F34-B3AA-2FCB5EA9EE8C}">
      <dgm:prSet/>
      <dgm:spPr/>
      <dgm:t>
        <a:bodyPr/>
        <a:lstStyle/>
        <a:p>
          <a:endParaRPr lang="en-GB"/>
        </a:p>
      </dgm:t>
    </dgm:pt>
    <dgm:pt modelId="{928DB58A-5C92-4BE5-910F-768A6BE26883}" type="sibTrans" cxnId="{261362B1-8E8A-4F34-B3AA-2FCB5EA9EE8C}">
      <dgm:prSet/>
      <dgm:spPr/>
      <dgm:t>
        <a:bodyPr/>
        <a:lstStyle/>
        <a:p>
          <a:endParaRPr lang="en-GB"/>
        </a:p>
      </dgm:t>
    </dgm:pt>
    <dgm:pt modelId="{65AEB7FD-DAA4-4075-90E4-34889215626C}">
      <dgm:prSet phldrT="[Text]"/>
      <dgm:spPr/>
      <dgm:t>
        <a:bodyPr/>
        <a:lstStyle/>
        <a:p>
          <a:r>
            <a:rPr lang="en-GB"/>
            <a:t>Maintenance Manager</a:t>
          </a:r>
        </a:p>
      </dgm:t>
    </dgm:pt>
    <dgm:pt modelId="{818866F1-0CB5-4A62-AD7C-50A148BEFF18}" type="parTrans" cxnId="{AAAA7AF0-0007-4941-9DC7-700F4519D910}">
      <dgm:prSet/>
      <dgm:spPr/>
      <dgm:t>
        <a:bodyPr/>
        <a:lstStyle/>
        <a:p>
          <a:endParaRPr lang="en-GB"/>
        </a:p>
      </dgm:t>
    </dgm:pt>
    <dgm:pt modelId="{BC25D89B-C7FC-48E3-AF87-A09767CCE3EF}" type="sibTrans" cxnId="{AAAA7AF0-0007-4941-9DC7-700F4519D910}">
      <dgm:prSet/>
      <dgm:spPr/>
      <dgm:t>
        <a:bodyPr/>
        <a:lstStyle/>
        <a:p>
          <a:endParaRPr lang="en-GB"/>
        </a:p>
      </dgm:t>
    </dgm:pt>
    <dgm:pt modelId="{EEB01DDD-18A8-47B4-B4E0-9AE94E1291B8}">
      <dgm:prSet phldrT="[Text]"/>
      <dgm:spPr/>
      <dgm:t>
        <a:bodyPr/>
        <a:lstStyle/>
        <a:p>
          <a:r>
            <a:rPr lang="en-GB"/>
            <a:t>Maintenance Technician</a:t>
          </a:r>
        </a:p>
      </dgm:t>
    </dgm:pt>
    <dgm:pt modelId="{68DAAA56-E7F2-4614-9BB5-9190162670BB}" type="sibTrans" cxnId="{9407C489-5C6E-4776-91FB-A82812BCA546}">
      <dgm:prSet/>
      <dgm:spPr/>
      <dgm:t>
        <a:bodyPr/>
        <a:lstStyle/>
        <a:p>
          <a:endParaRPr lang="en-GB"/>
        </a:p>
      </dgm:t>
    </dgm:pt>
    <dgm:pt modelId="{D37B57B6-E1D6-457E-A8B3-6D3B02F4A974}" type="parTrans" cxnId="{9407C489-5C6E-4776-91FB-A82812BCA546}">
      <dgm:prSet/>
      <dgm:spPr/>
      <dgm:t>
        <a:bodyPr/>
        <a:lstStyle/>
        <a:p>
          <a:endParaRPr lang="en-GB"/>
        </a:p>
      </dgm:t>
    </dgm:pt>
    <dgm:pt modelId="{10DB2F44-A08C-4FB4-A193-2F230FCE88AE}" type="pres">
      <dgm:prSet presAssocID="{17D131A3-C1F1-4DC0-B0AD-339BC03BA6CB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15B37647-FA87-4032-AD5D-0225F6AFADE9}" type="pres">
      <dgm:prSet presAssocID="{A216E3B7-7B6D-41CF-9868-402264E44B5D}" presName="root1" presStyleCnt="0"/>
      <dgm:spPr/>
    </dgm:pt>
    <dgm:pt modelId="{66F7E7DA-B807-44F3-873F-B5F2F148D7D1}" type="pres">
      <dgm:prSet presAssocID="{A216E3B7-7B6D-41CF-9868-402264E44B5D}" presName="LevelOneTextNode" presStyleLbl="node0" presStyleIdx="0" presStyleCnt="1">
        <dgm:presLayoutVars>
          <dgm:chPref val="3"/>
        </dgm:presLayoutVars>
      </dgm:prSet>
      <dgm:spPr/>
    </dgm:pt>
    <dgm:pt modelId="{39B38363-F1CC-4FA0-BCEC-9664F23DB1CF}" type="pres">
      <dgm:prSet presAssocID="{A216E3B7-7B6D-41CF-9868-402264E44B5D}" presName="level2hierChild" presStyleCnt="0"/>
      <dgm:spPr/>
    </dgm:pt>
    <dgm:pt modelId="{D757B853-79B0-43E2-831E-9B5F2B8CBC51}" type="pres">
      <dgm:prSet presAssocID="{818866F1-0CB5-4A62-AD7C-50A148BEFF18}" presName="conn2-1" presStyleLbl="parChTrans1D2" presStyleIdx="0" presStyleCnt="1"/>
      <dgm:spPr/>
    </dgm:pt>
    <dgm:pt modelId="{6B5E4EDD-D98B-4C06-BE29-83B4C5BE2FC1}" type="pres">
      <dgm:prSet presAssocID="{818866F1-0CB5-4A62-AD7C-50A148BEFF18}" presName="connTx" presStyleLbl="parChTrans1D2" presStyleIdx="0" presStyleCnt="1"/>
      <dgm:spPr/>
    </dgm:pt>
    <dgm:pt modelId="{DD1AACE4-9DE4-4E59-B66E-DE7B385CD40E}" type="pres">
      <dgm:prSet presAssocID="{65AEB7FD-DAA4-4075-90E4-34889215626C}" presName="root2" presStyleCnt="0"/>
      <dgm:spPr/>
    </dgm:pt>
    <dgm:pt modelId="{B1CC8D88-FF48-4C6A-B2ED-96547AA01DA2}" type="pres">
      <dgm:prSet presAssocID="{65AEB7FD-DAA4-4075-90E4-34889215626C}" presName="LevelTwoTextNode" presStyleLbl="node2" presStyleIdx="0" presStyleCnt="1">
        <dgm:presLayoutVars>
          <dgm:chPref val="3"/>
        </dgm:presLayoutVars>
      </dgm:prSet>
      <dgm:spPr/>
    </dgm:pt>
    <dgm:pt modelId="{47BB9B4F-8B77-4E36-9704-B80E5EFB2214}" type="pres">
      <dgm:prSet presAssocID="{65AEB7FD-DAA4-4075-90E4-34889215626C}" presName="level3hierChild" presStyleCnt="0"/>
      <dgm:spPr/>
    </dgm:pt>
    <dgm:pt modelId="{30EE2168-EB0C-4913-BC2E-B35CFE7F4F14}" type="pres">
      <dgm:prSet presAssocID="{E7C1FEED-E993-4CEA-B37B-8CDA0BC048F2}" presName="conn2-1" presStyleLbl="parChTrans1D3" presStyleIdx="0" presStyleCnt="2"/>
      <dgm:spPr/>
    </dgm:pt>
    <dgm:pt modelId="{BE2C35F8-3AE3-49EA-AF5E-B708F98E2D7A}" type="pres">
      <dgm:prSet presAssocID="{E7C1FEED-E993-4CEA-B37B-8CDA0BC048F2}" presName="connTx" presStyleLbl="parChTrans1D3" presStyleIdx="0" presStyleCnt="2"/>
      <dgm:spPr/>
    </dgm:pt>
    <dgm:pt modelId="{652C801A-5012-4104-9501-48096D4DEAB7}" type="pres">
      <dgm:prSet presAssocID="{3248F7CB-A7EA-4280-9E77-04ED11ECFBC9}" presName="root2" presStyleCnt="0"/>
      <dgm:spPr/>
    </dgm:pt>
    <dgm:pt modelId="{53136FDE-1729-441A-9243-BB8E1A161CB9}" type="pres">
      <dgm:prSet presAssocID="{3248F7CB-A7EA-4280-9E77-04ED11ECFBC9}" presName="LevelTwoTextNode" presStyleLbl="node3" presStyleIdx="0" presStyleCnt="2">
        <dgm:presLayoutVars>
          <dgm:chPref val="3"/>
        </dgm:presLayoutVars>
      </dgm:prSet>
      <dgm:spPr/>
    </dgm:pt>
    <dgm:pt modelId="{87C72814-7AEA-4BC2-8A33-71ECD5A96596}" type="pres">
      <dgm:prSet presAssocID="{3248F7CB-A7EA-4280-9E77-04ED11ECFBC9}" presName="level3hierChild" presStyleCnt="0"/>
      <dgm:spPr/>
    </dgm:pt>
    <dgm:pt modelId="{9FD607A6-6CE0-4E23-9CC3-A1A867320CF5}" type="pres">
      <dgm:prSet presAssocID="{D37B57B6-E1D6-457E-A8B3-6D3B02F4A974}" presName="conn2-1" presStyleLbl="parChTrans1D3" presStyleIdx="1" presStyleCnt="2"/>
      <dgm:spPr/>
    </dgm:pt>
    <dgm:pt modelId="{B293713F-3DFB-4F0A-A698-A8D3B2A61A11}" type="pres">
      <dgm:prSet presAssocID="{D37B57B6-E1D6-457E-A8B3-6D3B02F4A974}" presName="connTx" presStyleLbl="parChTrans1D3" presStyleIdx="1" presStyleCnt="2"/>
      <dgm:spPr/>
    </dgm:pt>
    <dgm:pt modelId="{0AB709FE-9B0E-470A-B041-7F006B210350}" type="pres">
      <dgm:prSet presAssocID="{EEB01DDD-18A8-47B4-B4E0-9AE94E1291B8}" presName="root2" presStyleCnt="0"/>
      <dgm:spPr/>
    </dgm:pt>
    <dgm:pt modelId="{2D2EDE5F-8991-47E1-B129-6EF3DA178C43}" type="pres">
      <dgm:prSet presAssocID="{EEB01DDD-18A8-47B4-B4E0-9AE94E1291B8}" presName="LevelTwoTextNode" presStyleLbl="node3" presStyleIdx="1" presStyleCnt="2">
        <dgm:presLayoutVars>
          <dgm:chPref val="3"/>
        </dgm:presLayoutVars>
      </dgm:prSet>
      <dgm:spPr/>
    </dgm:pt>
    <dgm:pt modelId="{EBDC433E-97E8-4708-8DB0-ED37D3F2AE3D}" type="pres">
      <dgm:prSet presAssocID="{EEB01DDD-18A8-47B4-B4E0-9AE94E1291B8}" presName="level3hierChild" presStyleCnt="0"/>
      <dgm:spPr/>
    </dgm:pt>
  </dgm:ptLst>
  <dgm:cxnLst>
    <dgm:cxn modelId="{7EA6851B-902A-48BD-BD9B-33C87EDE9EAB}" type="presOf" srcId="{818866F1-0CB5-4A62-AD7C-50A148BEFF18}" destId="{6B5E4EDD-D98B-4C06-BE29-83B4C5BE2FC1}" srcOrd="1" destOrd="0" presId="urn:microsoft.com/office/officeart/2005/8/layout/hierarchy2"/>
    <dgm:cxn modelId="{16D1C929-12FA-47D9-A8B7-B71F91F31D32}" type="presOf" srcId="{E7C1FEED-E993-4CEA-B37B-8CDA0BC048F2}" destId="{BE2C35F8-3AE3-49EA-AF5E-B708F98E2D7A}" srcOrd="1" destOrd="0" presId="urn:microsoft.com/office/officeart/2005/8/layout/hierarchy2"/>
    <dgm:cxn modelId="{5FE86667-84E8-4B08-A8BE-77B64DDB74FC}" type="presOf" srcId="{3248F7CB-A7EA-4280-9E77-04ED11ECFBC9}" destId="{53136FDE-1729-441A-9243-BB8E1A161CB9}" srcOrd="0" destOrd="0" presId="urn:microsoft.com/office/officeart/2005/8/layout/hierarchy2"/>
    <dgm:cxn modelId="{69C5E973-09FD-44F4-A868-76A8C726CC13}" type="presOf" srcId="{818866F1-0CB5-4A62-AD7C-50A148BEFF18}" destId="{D757B853-79B0-43E2-831E-9B5F2B8CBC51}" srcOrd="0" destOrd="0" presId="urn:microsoft.com/office/officeart/2005/8/layout/hierarchy2"/>
    <dgm:cxn modelId="{9407C489-5C6E-4776-91FB-A82812BCA546}" srcId="{65AEB7FD-DAA4-4075-90E4-34889215626C}" destId="{EEB01DDD-18A8-47B4-B4E0-9AE94E1291B8}" srcOrd="1" destOrd="0" parTransId="{D37B57B6-E1D6-457E-A8B3-6D3B02F4A974}" sibTransId="{68DAAA56-E7F2-4614-9BB5-9190162670BB}"/>
    <dgm:cxn modelId="{517B6A92-CDAC-42AE-9F22-D57DE6E06AC8}" type="presOf" srcId="{17D131A3-C1F1-4DC0-B0AD-339BC03BA6CB}" destId="{10DB2F44-A08C-4FB4-A193-2F230FCE88AE}" srcOrd="0" destOrd="0" presId="urn:microsoft.com/office/officeart/2005/8/layout/hierarchy2"/>
    <dgm:cxn modelId="{AB17B1A4-AC91-4B63-93AB-539312EB5B43}" srcId="{17D131A3-C1F1-4DC0-B0AD-339BC03BA6CB}" destId="{A216E3B7-7B6D-41CF-9868-402264E44B5D}" srcOrd="0" destOrd="0" parTransId="{96476E14-4A2C-41EA-A4AD-BD7B8BCB1FAC}" sibTransId="{8CB758B9-162B-4F2A-81F8-79718323BCB5}"/>
    <dgm:cxn modelId="{261362B1-8E8A-4F34-B3AA-2FCB5EA9EE8C}" srcId="{65AEB7FD-DAA4-4075-90E4-34889215626C}" destId="{3248F7CB-A7EA-4280-9E77-04ED11ECFBC9}" srcOrd="0" destOrd="0" parTransId="{E7C1FEED-E993-4CEA-B37B-8CDA0BC048F2}" sibTransId="{928DB58A-5C92-4BE5-910F-768A6BE26883}"/>
    <dgm:cxn modelId="{29521CCB-2652-41F2-AFED-494CDA627304}" type="presOf" srcId="{65AEB7FD-DAA4-4075-90E4-34889215626C}" destId="{B1CC8D88-FF48-4C6A-B2ED-96547AA01DA2}" srcOrd="0" destOrd="0" presId="urn:microsoft.com/office/officeart/2005/8/layout/hierarchy2"/>
    <dgm:cxn modelId="{6D0BBAD3-3038-471D-B9DA-957920CB4F85}" type="presOf" srcId="{EEB01DDD-18A8-47B4-B4E0-9AE94E1291B8}" destId="{2D2EDE5F-8991-47E1-B129-6EF3DA178C43}" srcOrd="0" destOrd="0" presId="urn:microsoft.com/office/officeart/2005/8/layout/hierarchy2"/>
    <dgm:cxn modelId="{82DB49D4-BFA0-471D-B6B3-007782CE6266}" type="presOf" srcId="{A216E3B7-7B6D-41CF-9868-402264E44B5D}" destId="{66F7E7DA-B807-44F3-873F-B5F2F148D7D1}" srcOrd="0" destOrd="0" presId="urn:microsoft.com/office/officeart/2005/8/layout/hierarchy2"/>
    <dgm:cxn modelId="{E5469DE1-B2F7-4AF1-8FA2-F2BC2BB153A9}" type="presOf" srcId="{D37B57B6-E1D6-457E-A8B3-6D3B02F4A974}" destId="{9FD607A6-6CE0-4E23-9CC3-A1A867320CF5}" srcOrd="0" destOrd="0" presId="urn:microsoft.com/office/officeart/2005/8/layout/hierarchy2"/>
    <dgm:cxn modelId="{97C766E9-2C5E-4EB1-B16C-E0F3E3ACBC61}" type="presOf" srcId="{E7C1FEED-E993-4CEA-B37B-8CDA0BC048F2}" destId="{30EE2168-EB0C-4913-BC2E-B35CFE7F4F14}" srcOrd="0" destOrd="0" presId="urn:microsoft.com/office/officeart/2005/8/layout/hierarchy2"/>
    <dgm:cxn modelId="{AAAA7AF0-0007-4941-9DC7-700F4519D910}" srcId="{A216E3B7-7B6D-41CF-9868-402264E44B5D}" destId="{65AEB7FD-DAA4-4075-90E4-34889215626C}" srcOrd="0" destOrd="0" parTransId="{818866F1-0CB5-4A62-AD7C-50A148BEFF18}" sibTransId="{BC25D89B-C7FC-48E3-AF87-A09767CCE3EF}"/>
    <dgm:cxn modelId="{17BC3EF7-D63E-4040-B995-109912E4156C}" type="presOf" srcId="{D37B57B6-E1D6-457E-A8B3-6D3B02F4A974}" destId="{B293713F-3DFB-4F0A-A698-A8D3B2A61A11}" srcOrd="1" destOrd="0" presId="urn:microsoft.com/office/officeart/2005/8/layout/hierarchy2"/>
    <dgm:cxn modelId="{7FDF1094-B211-491B-AE31-162559847424}" type="presParOf" srcId="{10DB2F44-A08C-4FB4-A193-2F230FCE88AE}" destId="{15B37647-FA87-4032-AD5D-0225F6AFADE9}" srcOrd="0" destOrd="0" presId="urn:microsoft.com/office/officeart/2005/8/layout/hierarchy2"/>
    <dgm:cxn modelId="{E4B90757-B28D-42FA-A1F5-2005011BEEBF}" type="presParOf" srcId="{15B37647-FA87-4032-AD5D-0225F6AFADE9}" destId="{66F7E7DA-B807-44F3-873F-B5F2F148D7D1}" srcOrd="0" destOrd="0" presId="urn:microsoft.com/office/officeart/2005/8/layout/hierarchy2"/>
    <dgm:cxn modelId="{4C409160-EABA-4526-8355-E97033C9B72C}" type="presParOf" srcId="{15B37647-FA87-4032-AD5D-0225F6AFADE9}" destId="{39B38363-F1CC-4FA0-BCEC-9664F23DB1CF}" srcOrd="1" destOrd="0" presId="urn:microsoft.com/office/officeart/2005/8/layout/hierarchy2"/>
    <dgm:cxn modelId="{40350BA4-5A7D-4171-B735-D578E7FB1EB8}" type="presParOf" srcId="{39B38363-F1CC-4FA0-BCEC-9664F23DB1CF}" destId="{D757B853-79B0-43E2-831E-9B5F2B8CBC51}" srcOrd="0" destOrd="0" presId="urn:microsoft.com/office/officeart/2005/8/layout/hierarchy2"/>
    <dgm:cxn modelId="{B7FC7C67-A085-4C6F-AC64-7B8079974D88}" type="presParOf" srcId="{D757B853-79B0-43E2-831E-9B5F2B8CBC51}" destId="{6B5E4EDD-D98B-4C06-BE29-83B4C5BE2FC1}" srcOrd="0" destOrd="0" presId="urn:microsoft.com/office/officeart/2005/8/layout/hierarchy2"/>
    <dgm:cxn modelId="{5E6D8E00-AD2B-45E7-9DDD-529EDCF2B310}" type="presParOf" srcId="{39B38363-F1CC-4FA0-BCEC-9664F23DB1CF}" destId="{DD1AACE4-9DE4-4E59-B66E-DE7B385CD40E}" srcOrd="1" destOrd="0" presId="urn:microsoft.com/office/officeart/2005/8/layout/hierarchy2"/>
    <dgm:cxn modelId="{0C8706A1-47AF-4340-8D13-0A2078140F44}" type="presParOf" srcId="{DD1AACE4-9DE4-4E59-B66E-DE7B385CD40E}" destId="{B1CC8D88-FF48-4C6A-B2ED-96547AA01DA2}" srcOrd="0" destOrd="0" presId="urn:microsoft.com/office/officeart/2005/8/layout/hierarchy2"/>
    <dgm:cxn modelId="{B421EC0A-DE94-4EBF-9522-DEDABC502269}" type="presParOf" srcId="{DD1AACE4-9DE4-4E59-B66E-DE7B385CD40E}" destId="{47BB9B4F-8B77-4E36-9704-B80E5EFB2214}" srcOrd="1" destOrd="0" presId="urn:microsoft.com/office/officeart/2005/8/layout/hierarchy2"/>
    <dgm:cxn modelId="{1B059069-4518-412E-95F1-017C8138B606}" type="presParOf" srcId="{47BB9B4F-8B77-4E36-9704-B80E5EFB2214}" destId="{30EE2168-EB0C-4913-BC2E-B35CFE7F4F14}" srcOrd="0" destOrd="0" presId="urn:microsoft.com/office/officeart/2005/8/layout/hierarchy2"/>
    <dgm:cxn modelId="{77DBCFAF-9A05-4BE7-87B6-509AD70AFB97}" type="presParOf" srcId="{30EE2168-EB0C-4913-BC2E-B35CFE7F4F14}" destId="{BE2C35F8-3AE3-49EA-AF5E-B708F98E2D7A}" srcOrd="0" destOrd="0" presId="urn:microsoft.com/office/officeart/2005/8/layout/hierarchy2"/>
    <dgm:cxn modelId="{58AFBF2E-6AC9-430C-BBED-3FAB1D726BCE}" type="presParOf" srcId="{47BB9B4F-8B77-4E36-9704-B80E5EFB2214}" destId="{652C801A-5012-4104-9501-48096D4DEAB7}" srcOrd="1" destOrd="0" presId="urn:microsoft.com/office/officeart/2005/8/layout/hierarchy2"/>
    <dgm:cxn modelId="{25EBC0DB-FEC3-4A56-8810-6793E85031A5}" type="presParOf" srcId="{652C801A-5012-4104-9501-48096D4DEAB7}" destId="{53136FDE-1729-441A-9243-BB8E1A161CB9}" srcOrd="0" destOrd="0" presId="urn:microsoft.com/office/officeart/2005/8/layout/hierarchy2"/>
    <dgm:cxn modelId="{2918CD1B-28EA-4AB8-82F3-B4C64D5E5A18}" type="presParOf" srcId="{652C801A-5012-4104-9501-48096D4DEAB7}" destId="{87C72814-7AEA-4BC2-8A33-71ECD5A96596}" srcOrd="1" destOrd="0" presId="urn:microsoft.com/office/officeart/2005/8/layout/hierarchy2"/>
    <dgm:cxn modelId="{3A1A21DB-4280-48C9-9AC8-8A6F23FA20A0}" type="presParOf" srcId="{47BB9B4F-8B77-4E36-9704-B80E5EFB2214}" destId="{9FD607A6-6CE0-4E23-9CC3-A1A867320CF5}" srcOrd="2" destOrd="0" presId="urn:microsoft.com/office/officeart/2005/8/layout/hierarchy2"/>
    <dgm:cxn modelId="{13DAA71E-992E-49E6-A63D-857027BAA33C}" type="presParOf" srcId="{9FD607A6-6CE0-4E23-9CC3-A1A867320CF5}" destId="{B293713F-3DFB-4F0A-A698-A8D3B2A61A11}" srcOrd="0" destOrd="0" presId="urn:microsoft.com/office/officeart/2005/8/layout/hierarchy2"/>
    <dgm:cxn modelId="{C0854ADC-E233-4D92-A759-CF5D0780387A}" type="presParOf" srcId="{47BB9B4F-8B77-4E36-9704-B80E5EFB2214}" destId="{0AB709FE-9B0E-470A-B041-7F006B210350}" srcOrd="3" destOrd="0" presId="urn:microsoft.com/office/officeart/2005/8/layout/hierarchy2"/>
    <dgm:cxn modelId="{D8A1A02D-BB54-4802-89AF-86A4C3E937C7}" type="presParOf" srcId="{0AB709FE-9B0E-470A-B041-7F006B210350}" destId="{2D2EDE5F-8991-47E1-B129-6EF3DA178C43}" srcOrd="0" destOrd="0" presId="urn:microsoft.com/office/officeart/2005/8/layout/hierarchy2"/>
    <dgm:cxn modelId="{5AAB551C-1D13-4929-B6C5-05FC78725C0F}" type="presParOf" srcId="{0AB709FE-9B0E-470A-B041-7F006B210350}" destId="{EBDC433E-97E8-4708-8DB0-ED37D3F2AE3D}" srcOrd="1" destOrd="0" presId="urn:microsoft.com/office/officeart/2005/8/layout/hierarchy2"/>
  </dgm:cxnLst>
  <dgm:bg/>
  <dgm:whole>
    <a:ln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F7E7DA-B807-44F3-873F-B5F2F148D7D1}">
      <dsp:nvSpPr>
        <dsp:cNvPr id="0" name=""/>
        <dsp:cNvSpPr/>
      </dsp:nvSpPr>
      <dsp:spPr>
        <a:xfrm>
          <a:off x="1100435" y="305841"/>
          <a:ext cx="1062632" cy="5313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Head of Corporate Services</a:t>
          </a:r>
        </a:p>
      </dsp:txBody>
      <dsp:txXfrm>
        <a:off x="1115997" y="321403"/>
        <a:ext cx="1031508" cy="500192"/>
      </dsp:txXfrm>
    </dsp:sp>
    <dsp:sp modelId="{D757B853-79B0-43E2-831E-9B5F2B8CBC51}">
      <dsp:nvSpPr>
        <dsp:cNvPr id="0" name=""/>
        <dsp:cNvSpPr/>
      </dsp:nvSpPr>
      <dsp:spPr>
        <a:xfrm>
          <a:off x="2163067" y="529664"/>
          <a:ext cx="425053" cy="83671"/>
        </a:xfrm>
        <a:custGeom>
          <a:avLst/>
          <a:gdLst/>
          <a:ahLst/>
          <a:cxnLst/>
          <a:rect l="0" t="0" r="0" b="0"/>
          <a:pathLst>
            <a:path>
              <a:moveTo>
                <a:pt x="0" y="41835"/>
              </a:moveTo>
              <a:lnTo>
                <a:pt x="425053" y="418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364968" y="560873"/>
        <a:ext cx="21252" cy="21252"/>
      </dsp:txXfrm>
    </dsp:sp>
    <dsp:sp modelId="{B1CC8D88-FF48-4C6A-B2ED-96547AA01DA2}">
      <dsp:nvSpPr>
        <dsp:cNvPr id="0" name=""/>
        <dsp:cNvSpPr/>
      </dsp:nvSpPr>
      <dsp:spPr>
        <a:xfrm>
          <a:off x="2588121" y="305841"/>
          <a:ext cx="1062632" cy="5313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Maintenance Manager</a:t>
          </a:r>
        </a:p>
      </dsp:txBody>
      <dsp:txXfrm>
        <a:off x="2603683" y="321403"/>
        <a:ext cx="1031508" cy="500192"/>
      </dsp:txXfrm>
    </dsp:sp>
    <dsp:sp modelId="{30EE2168-EB0C-4913-BC2E-B35CFE7F4F14}">
      <dsp:nvSpPr>
        <dsp:cNvPr id="0" name=""/>
        <dsp:cNvSpPr/>
      </dsp:nvSpPr>
      <dsp:spPr>
        <a:xfrm rot="19457599">
          <a:off x="3601553" y="376910"/>
          <a:ext cx="523454" cy="83671"/>
        </a:xfrm>
        <a:custGeom>
          <a:avLst/>
          <a:gdLst/>
          <a:ahLst/>
          <a:cxnLst/>
          <a:rect l="0" t="0" r="0" b="0"/>
          <a:pathLst>
            <a:path>
              <a:moveTo>
                <a:pt x="0" y="41835"/>
              </a:moveTo>
              <a:lnTo>
                <a:pt x="523454" y="418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850194" y="405660"/>
        <a:ext cx="26172" cy="26172"/>
      </dsp:txXfrm>
    </dsp:sp>
    <dsp:sp modelId="{53136FDE-1729-441A-9243-BB8E1A161CB9}">
      <dsp:nvSpPr>
        <dsp:cNvPr id="0" name=""/>
        <dsp:cNvSpPr/>
      </dsp:nvSpPr>
      <dsp:spPr>
        <a:xfrm>
          <a:off x="4075807" y="334"/>
          <a:ext cx="1062632" cy="5313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Maintenance Assistant</a:t>
          </a:r>
        </a:p>
      </dsp:txBody>
      <dsp:txXfrm>
        <a:off x="4091369" y="15896"/>
        <a:ext cx="1031508" cy="500192"/>
      </dsp:txXfrm>
    </dsp:sp>
    <dsp:sp modelId="{9FD607A6-6CE0-4E23-9CC3-A1A867320CF5}">
      <dsp:nvSpPr>
        <dsp:cNvPr id="0" name=""/>
        <dsp:cNvSpPr/>
      </dsp:nvSpPr>
      <dsp:spPr>
        <a:xfrm rot="2142401">
          <a:off x="3601553" y="682417"/>
          <a:ext cx="523454" cy="83671"/>
        </a:xfrm>
        <a:custGeom>
          <a:avLst/>
          <a:gdLst/>
          <a:ahLst/>
          <a:cxnLst/>
          <a:rect l="0" t="0" r="0" b="0"/>
          <a:pathLst>
            <a:path>
              <a:moveTo>
                <a:pt x="0" y="41835"/>
              </a:moveTo>
              <a:lnTo>
                <a:pt x="523454" y="418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850194" y="711167"/>
        <a:ext cx="26172" cy="26172"/>
      </dsp:txXfrm>
    </dsp:sp>
    <dsp:sp modelId="{2D2EDE5F-8991-47E1-B129-6EF3DA178C43}">
      <dsp:nvSpPr>
        <dsp:cNvPr id="0" name=""/>
        <dsp:cNvSpPr/>
      </dsp:nvSpPr>
      <dsp:spPr>
        <a:xfrm>
          <a:off x="4075807" y="611348"/>
          <a:ext cx="1062632" cy="5313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Maintenance Technician</a:t>
          </a:r>
        </a:p>
      </dsp:txBody>
      <dsp:txXfrm>
        <a:off x="4091369" y="626910"/>
        <a:ext cx="1031508" cy="5001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#1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7b6a6-b2a2-4008-855d-164ddc4eac97" xsi:nil="true"/>
    <lcf76f155ced4ddcb4097134ff3c332f xmlns="6378e522-e1b7-48ea-b884-7b37e13f459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2EDCAF61EB649B089DDF2325931B2" ma:contentTypeVersion="18" ma:contentTypeDescription="Create a new document." ma:contentTypeScope="" ma:versionID="f2b00be97cfd94ca3c50d9302cfba925">
  <xsd:schema xmlns:xsd="http://www.w3.org/2001/XMLSchema" xmlns:xs="http://www.w3.org/2001/XMLSchema" xmlns:p="http://schemas.microsoft.com/office/2006/metadata/properties" xmlns:ns2="6378e522-e1b7-48ea-b884-7b37e13f459e" xmlns:ns3="2127b6a6-b2a2-4008-855d-164ddc4eac97" targetNamespace="http://schemas.microsoft.com/office/2006/metadata/properties" ma:root="true" ma:fieldsID="785870e62f3592e854c8c4d61b326ad7" ns2:_="" ns3:_="">
    <xsd:import namespace="6378e522-e1b7-48ea-b884-7b37e13f459e"/>
    <xsd:import namespace="2127b6a6-b2a2-4008-855d-164ddc4eac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8e522-e1b7-48ea-b884-7b37e13f4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a192c0-45a5-4713-831f-57cc75800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7b6a6-b2a2-4008-855d-164ddc4eac9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c9303c-fdc4-4c9d-90f5-dace30595c14}" ma:internalName="TaxCatchAll" ma:showField="CatchAllData" ma:web="2127b6a6-b2a2-4008-855d-164ddc4ea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B58EC-4629-440F-A1EF-AFC3DD7101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2C883-C0AE-4B37-AAC9-4515A6E78EB4}">
  <ds:schemaRefs>
    <ds:schemaRef ds:uri="http://schemas.microsoft.com/office/2006/metadata/properties"/>
    <ds:schemaRef ds:uri="http://schemas.microsoft.com/office/infopath/2007/PartnerControls"/>
    <ds:schemaRef ds:uri="2127b6a6-b2a2-4008-855d-164ddc4eac97"/>
    <ds:schemaRef ds:uri="6378e522-e1b7-48ea-b884-7b37e13f459e"/>
  </ds:schemaRefs>
</ds:datastoreItem>
</file>

<file path=customXml/itemProps3.xml><?xml version="1.0" encoding="utf-8"?>
<ds:datastoreItem xmlns:ds="http://schemas.openxmlformats.org/officeDocument/2006/customXml" ds:itemID="{9CD72501-12AA-410A-9569-E61392F99C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554FDB-60C4-48D6-8DA2-30693271F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8e522-e1b7-48ea-b884-7b37e13f459e"/>
    <ds:schemaRef ds:uri="2127b6a6-b2a2-4008-855d-164ddc4ea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Manager Job Description</dc:title>
  <dc:subject>Shortened job description retaining the core role requirements</dc:subject>
  <dc:creator>Laurie Stewart</dc:creator>
  <cp:keywords/>
  <dc:description/>
  <cp:lastModifiedBy>Mark Chambers</cp:lastModifiedBy>
  <cp:revision>3</cp:revision>
  <cp:lastPrinted>2024-02-01T13:26:00Z</cp:lastPrinted>
  <dcterms:created xsi:type="dcterms:W3CDTF">2026-08-31T08:32:00Z</dcterms:created>
  <dcterms:modified xsi:type="dcterms:W3CDTF">2026-09-04T11:08:00Z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0x0101003882EDCAF61EB649B089DDF2325931B2</vt:lpwstr>
  </property>
  <property fmtid="{D5CDD505-2E9C-101B-9397-08002B2CF9AE}" pid="3" name="MediaServiceImageTags">
    <vt:lpwstr/>
  </property>
</Properties>
</file>